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0B2B1E" w14:textId="2B3E25D2" w:rsidR="00141085" w:rsidRPr="00F62B6A" w:rsidRDefault="00D051BD">
      <w:pPr>
        <w:pBdr>
          <w:top w:val="nil"/>
          <w:left w:val="nil"/>
          <w:bottom w:val="nil"/>
          <w:right w:val="nil"/>
          <w:between w:val="nil"/>
        </w:pBdr>
        <w:jc w:val="both"/>
        <w:rPr>
          <w:rFonts w:ascii="Roboto" w:eastAsia="Roboto" w:hAnsi="Roboto" w:cs="Roboto"/>
          <w:b/>
          <w:sz w:val="22"/>
          <w:szCs w:val="22"/>
        </w:rPr>
      </w:pPr>
      <w:r w:rsidRPr="00F62B6A">
        <w:rPr>
          <w:rFonts w:ascii="Roboto" w:eastAsia="Roboto" w:hAnsi="Roboto" w:cs="Roboto"/>
          <w:b/>
          <w:color w:val="000000"/>
          <w:sz w:val="22"/>
          <w:szCs w:val="22"/>
        </w:rPr>
        <w:t xml:space="preserve">Master </w:t>
      </w:r>
      <w:r w:rsidRPr="00F62B6A">
        <w:rPr>
          <w:rFonts w:ascii="Roboto" w:eastAsia="Roboto" w:hAnsi="Roboto" w:cs="Roboto"/>
          <w:b/>
          <w:sz w:val="22"/>
          <w:szCs w:val="22"/>
        </w:rPr>
        <w:t>Subscription</w:t>
      </w:r>
      <w:r w:rsidRPr="00F62B6A">
        <w:rPr>
          <w:rFonts w:ascii="Roboto" w:eastAsia="Roboto" w:hAnsi="Roboto" w:cs="Roboto"/>
          <w:b/>
          <w:color w:val="000000"/>
          <w:sz w:val="22"/>
          <w:szCs w:val="22"/>
        </w:rPr>
        <w:t xml:space="preserve"> Agreement</w:t>
      </w:r>
      <w:r w:rsidRPr="00F62B6A">
        <w:rPr>
          <w:rFonts w:ascii="Roboto" w:eastAsia="Roboto" w:hAnsi="Roboto" w:cs="Roboto"/>
          <w:b/>
          <w:sz w:val="22"/>
          <w:szCs w:val="22"/>
        </w:rPr>
        <w:t xml:space="preserve"> - last updated </w:t>
      </w:r>
      <w:r w:rsidR="00CD2F60">
        <w:rPr>
          <w:rFonts w:ascii="Roboto" w:eastAsia="Roboto" w:hAnsi="Roboto" w:cs="Roboto"/>
          <w:b/>
          <w:sz w:val="22"/>
          <w:szCs w:val="22"/>
        </w:rPr>
        <w:t>9</w:t>
      </w:r>
      <w:r w:rsidR="00081D88" w:rsidRPr="00F62B6A">
        <w:rPr>
          <w:rFonts w:ascii="Roboto" w:eastAsia="Roboto" w:hAnsi="Roboto" w:cs="Roboto"/>
          <w:b/>
          <w:sz w:val="22"/>
          <w:szCs w:val="22"/>
        </w:rPr>
        <w:t xml:space="preserve"> </w:t>
      </w:r>
      <w:r w:rsidR="00CD2F60">
        <w:rPr>
          <w:rFonts w:ascii="Roboto" w:eastAsia="Roboto" w:hAnsi="Roboto" w:cs="Roboto"/>
          <w:b/>
          <w:sz w:val="22"/>
          <w:szCs w:val="22"/>
        </w:rPr>
        <w:t>April</w:t>
      </w:r>
      <w:r w:rsidR="00CD2F60" w:rsidRPr="00F62B6A">
        <w:rPr>
          <w:rFonts w:ascii="Roboto" w:eastAsia="Roboto" w:hAnsi="Roboto" w:cs="Roboto"/>
          <w:b/>
          <w:sz w:val="22"/>
          <w:szCs w:val="22"/>
        </w:rPr>
        <w:t xml:space="preserve"> </w:t>
      </w:r>
      <w:r w:rsidRPr="00F62B6A">
        <w:rPr>
          <w:rFonts w:ascii="Roboto" w:eastAsia="Roboto" w:hAnsi="Roboto" w:cs="Roboto"/>
          <w:b/>
          <w:sz w:val="22"/>
          <w:szCs w:val="22"/>
        </w:rPr>
        <w:t>202</w:t>
      </w:r>
      <w:r w:rsidR="00CD2F60">
        <w:rPr>
          <w:rFonts w:ascii="Roboto" w:eastAsia="Roboto" w:hAnsi="Roboto" w:cs="Roboto"/>
          <w:b/>
          <w:sz w:val="22"/>
          <w:szCs w:val="22"/>
        </w:rPr>
        <w:t>4</w:t>
      </w:r>
    </w:p>
    <w:p w14:paraId="1E0B2B1F" w14:textId="77777777" w:rsidR="00141085" w:rsidRPr="00F62B6A" w:rsidRDefault="00141085">
      <w:pPr>
        <w:pBdr>
          <w:top w:val="nil"/>
          <w:left w:val="nil"/>
          <w:bottom w:val="nil"/>
          <w:right w:val="nil"/>
          <w:between w:val="nil"/>
        </w:pBdr>
        <w:jc w:val="both"/>
        <w:rPr>
          <w:rFonts w:ascii="Roboto" w:eastAsia="Roboto" w:hAnsi="Roboto" w:cs="Roboto"/>
          <w:b/>
          <w:sz w:val="22"/>
          <w:szCs w:val="22"/>
        </w:rPr>
      </w:pPr>
    </w:p>
    <w:p w14:paraId="1E0B2B20" w14:textId="77777777" w:rsidR="00141085" w:rsidRPr="00F62B6A" w:rsidRDefault="00D051BD">
      <w:pPr>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0" w:name="_gjdgxs" w:colFirst="0" w:colLast="0"/>
      <w:bookmarkEnd w:id="0"/>
      <w:r w:rsidRPr="00F62B6A">
        <w:rPr>
          <w:rFonts w:ascii="Roboto" w:eastAsia="Roboto" w:hAnsi="Roboto" w:cs="Roboto"/>
          <w:b/>
          <w:color w:val="000000"/>
          <w:sz w:val="22"/>
          <w:szCs w:val="22"/>
        </w:rPr>
        <w:t>Definitions</w:t>
      </w:r>
    </w:p>
    <w:p w14:paraId="1E0B2B21" w14:textId="77777777" w:rsidR="00141085" w:rsidRPr="00F62B6A" w:rsidRDefault="00141085">
      <w:pPr>
        <w:pBdr>
          <w:top w:val="nil"/>
          <w:left w:val="nil"/>
          <w:bottom w:val="nil"/>
          <w:right w:val="nil"/>
          <w:between w:val="nil"/>
        </w:pBdr>
        <w:ind w:left="360"/>
        <w:jc w:val="both"/>
        <w:rPr>
          <w:rFonts w:ascii="Roboto" w:eastAsia="Roboto" w:hAnsi="Roboto" w:cs="Roboto"/>
          <w:b/>
          <w:sz w:val="22"/>
          <w:szCs w:val="22"/>
        </w:rPr>
      </w:pPr>
    </w:p>
    <w:p w14:paraId="1E0B2B22"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b/>
          <w:sz w:val="22"/>
          <w:szCs w:val="22"/>
        </w:rPr>
        <w:t xml:space="preserve">“Affiliates” </w:t>
      </w:r>
      <w:r w:rsidRPr="00F62B6A">
        <w:rPr>
          <w:rFonts w:ascii="Roboto" w:eastAsia="Roboto" w:hAnsi="Roboto" w:cs="Roboto"/>
          <w:sz w:val="22"/>
          <w:szCs w:val="22"/>
        </w:rPr>
        <w:t xml:space="preserve">means with respect to a party, the entities within its corporate group that are under common control. </w:t>
      </w:r>
    </w:p>
    <w:p w14:paraId="1E0B2B23"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24"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Agreement</w:t>
      </w:r>
      <w:r w:rsidRPr="00F62B6A">
        <w:rPr>
          <w:rFonts w:ascii="Roboto" w:eastAsia="Roboto" w:hAnsi="Roboto" w:cs="Roboto"/>
          <w:color w:val="000000"/>
          <w:sz w:val="22"/>
          <w:szCs w:val="22"/>
        </w:rPr>
        <w:t xml:space="preserve">” means these terms and conditions, </w:t>
      </w:r>
      <w:r w:rsidRPr="00F62B6A">
        <w:rPr>
          <w:rFonts w:ascii="Roboto" w:eastAsia="Roboto" w:hAnsi="Roboto" w:cs="Roboto"/>
          <w:sz w:val="22"/>
          <w:szCs w:val="22"/>
        </w:rPr>
        <w:t>any</w:t>
      </w:r>
      <w:r w:rsidRPr="00F62B6A">
        <w:rPr>
          <w:rFonts w:ascii="Roboto" w:eastAsia="Roboto" w:hAnsi="Roboto" w:cs="Roboto"/>
          <w:color w:val="000000"/>
          <w:sz w:val="22"/>
          <w:szCs w:val="22"/>
        </w:rPr>
        <w:t xml:space="preserve"> service appendices </w:t>
      </w:r>
      <w:r w:rsidRPr="00F62B6A">
        <w:rPr>
          <w:rFonts w:ascii="Roboto" w:eastAsia="Roboto" w:hAnsi="Roboto" w:cs="Roboto"/>
          <w:sz w:val="22"/>
          <w:szCs w:val="22"/>
        </w:rPr>
        <w:t xml:space="preserve">attached to an Order, </w:t>
      </w:r>
      <w:r w:rsidRPr="00F62B6A">
        <w:rPr>
          <w:rFonts w:ascii="Roboto" w:eastAsia="Roboto" w:hAnsi="Roboto" w:cs="Roboto"/>
          <w:color w:val="000000"/>
          <w:sz w:val="22"/>
          <w:szCs w:val="22"/>
        </w:rPr>
        <w:t>and any Order.</w:t>
      </w:r>
    </w:p>
    <w:p w14:paraId="1E0B2B25" w14:textId="77777777" w:rsidR="00141085" w:rsidRPr="00F62B6A" w:rsidRDefault="00141085">
      <w:pPr>
        <w:jc w:val="both"/>
        <w:rPr>
          <w:rFonts w:ascii="Roboto" w:eastAsia="Roboto" w:hAnsi="Roboto" w:cs="Roboto"/>
          <w:sz w:val="22"/>
          <w:szCs w:val="22"/>
        </w:rPr>
      </w:pPr>
      <w:bookmarkStart w:id="1" w:name="_30j0zll" w:colFirst="0" w:colLast="0"/>
      <w:bookmarkEnd w:id="1"/>
    </w:p>
    <w:p w14:paraId="1E0B2B26" w14:textId="368550BE"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Applicable Law</w:t>
      </w:r>
      <w:r w:rsidRPr="00F62B6A">
        <w:rPr>
          <w:rFonts w:ascii="Roboto" w:eastAsia="Roboto" w:hAnsi="Roboto" w:cs="Roboto"/>
          <w:color w:val="000000"/>
          <w:sz w:val="22"/>
          <w:szCs w:val="22"/>
        </w:rPr>
        <w:t>” means any legally binding obligation on a party, including statutes, rules, regulations, codes, or any other binding requirement.</w:t>
      </w:r>
    </w:p>
    <w:p w14:paraId="1E0B2B27"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28"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w:t>
      </w:r>
      <w:r w:rsidRPr="00F62B6A">
        <w:rPr>
          <w:rFonts w:ascii="Roboto" w:eastAsia="Roboto" w:hAnsi="Roboto" w:cs="Roboto"/>
          <w:b/>
          <w:sz w:val="22"/>
          <w:szCs w:val="22"/>
        </w:rPr>
        <w:t>Claim</w:t>
      </w:r>
      <w:r w:rsidRPr="00F62B6A">
        <w:rPr>
          <w:rFonts w:ascii="Roboto" w:eastAsia="Roboto" w:hAnsi="Roboto" w:cs="Roboto"/>
          <w:sz w:val="22"/>
          <w:szCs w:val="22"/>
        </w:rPr>
        <w:t>” means any claim, action, suit, dispute, or proceeding.</w:t>
      </w:r>
    </w:p>
    <w:p w14:paraId="1E0B2B29"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2A" w14:textId="77777777" w:rsidR="00141085" w:rsidRPr="00F62B6A" w:rsidRDefault="00D051BD">
      <w:pPr>
        <w:keepNext/>
        <w:jc w:val="both"/>
        <w:rPr>
          <w:rFonts w:ascii="Roboto" w:eastAsia="Roboto" w:hAnsi="Roboto" w:cs="Roboto"/>
          <w:sz w:val="22"/>
          <w:szCs w:val="22"/>
        </w:rPr>
      </w:pPr>
      <w:r w:rsidRPr="00F62B6A">
        <w:rPr>
          <w:rFonts w:ascii="Roboto" w:eastAsia="Roboto" w:hAnsi="Roboto" w:cs="Roboto"/>
          <w:sz w:val="22"/>
          <w:szCs w:val="22"/>
        </w:rPr>
        <w:t>“</w:t>
      </w:r>
      <w:r w:rsidRPr="00F62B6A">
        <w:rPr>
          <w:rFonts w:ascii="Roboto" w:eastAsia="Roboto" w:hAnsi="Roboto" w:cs="Roboto"/>
          <w:b/>
          <w:sz w:val="22"/>
          <w:szCs w:val="22"/>
        </w:rPr>
        <w:t>Confidential Information</w:t>
      </w:r>
      <w:r w:rsidRPr="00F62B6A">
        <w:rPr>
          <w:rFonts w:ascii="Roboto" w:eastAsia="Roboto" w:hAnsi="Roboto" w:cs="Roboto"/>
          <w:sz w:val="22"/>
          <w:szCs w:val="22"/>
        </w:rPr>
        <w:t xml:space="preserve">” means any information that a party discloses to the other party that is marked as confidential or that a reasonable person would understand to be confidential (including trade secrets). </w:t>
      </w:r>
    </w:p>
    <w:p w14:paraId="1E0B2B2B"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2C"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Customer</w:t>
      </w:r>
      <w:r w:rsidRPr="00F62B6A">
        <w:rPr>
          <w:rFonts w:ascii="Roboto" w:eastAsia="Roboto" w:hAnsi="Roboto" w:cs="Roboto"/>
          <w:color w:val="000000"/>
          <w:sz w:val="22"/>
          <w:szCs w:val="22"/>
        </w:rPr>
        <w:t xml:space="preserve">” means the party identified as </w:t>
      </w:r>
      <w:r w:rsidRPr="00F62B6A">
        <w:rPr>
          <w:rFonts w:ascii="Roboto" w:eastAsia="Roboto" w:hAnsi="Roboto" w:cs="Roboto"/>
          <w:sz w:val="22"/>
          <w:szCs w:val="22"/>
        </w:rPr>
        <w:t>the</w:t>
      </w:r>
      <w:r w:rsidRPr="00F62B6A">
        <w:rPr>
          <w:rFonts w:ascii="Roboto" w:eastAsia="Roboto" w:hAnsi="Roboto" w:cs="Roboto"/>
          <w:color w:val="000000"/>
          <w:sz w:val="22"/>
          <w:szCs w:val="22"/>
        </w:rPr>
        <w:t xml:space="preserve"> customer on an Order.</w:t>
      </w:r>
    </w:p>
    <w:p w14:paraId="1E0B2B2D"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2E"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 xml:space="preserve">Customer </w:t>
      </w:r>
      <w:r w:rsidRPr="00BA6B8C">
        <w:rPr>
          <w:rFonts w:ascii="Roboto" w:eastAsia="Roboto" w:hAnsi="Roboto" w:cs="Roboto"/>
          <w:b/>
          <w:color w:val="000000"/>
          <w:sz w:val="22"/>
          <w:szCs w:val="22"/>
        </w:rPr>
        <w:t>Data</w:t>
      </w:r>
      <w:r w:rsidRPr="00F62B6A">
        <w:rPr>
          <w:rFonts w:ascii="Roboto" w:eastAsia="Roboto" w:hAnsi="Roboto" w:cs="Roboto"/>
          <w:color w:val="000000"/>
          <w:sz w:val="22"/>
          <w:szCs w:val="22"/>
        </w:rPr>
        <w:t xml:space="preserve">” means data that </w:t>
      </w:r>
      <w:r w:rsidRPr="00BA6B8C">
        <w:rPr>
          <w:rFonts w:ascii="Roboto" w:eastAsia="Roboto" w:hAnsi="Roboto" w:cs="Roboto"/>
          <w:color w:val="000000"/>
          <w:sz w:val="22"/>
          <w:szCs w:val="22"/>
        </w:rPr>
        <w:t>Customer</w:t>
      </w:r>
      <w:r w:rsidRPr="00F62B6A">
        <w:rPr>
          <w:rFonts w:ascii="Roboto" w:eastAsia="Roboto" w:hAnsi="Roboto" w:cs="Roboto"/>
          <w:color w:val="000000"/>
          <w:sz w:val="22"/>
          <w:szCs w:val="22"/>
        </w:rPr>
        <w:t xml:space="preserve"> makes available to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for the purpose of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processing that data on Customer’s behalf. </w:t>
      </w:r>
    </w:p>
    <w:p w14:paraId="579BC951" w14:textId="74CD35F2" w:rsidR="005E2D06" w:rsidRPr="00F62B6A" w:rsidRDefault="005E2D06">
      <w:pPr>
        <w:pBdr>
          <w:top w:val="nil"/>
          <w:left w:val="nil"/>
          <w:bottom w:val="nil"/>
          <w:right w:val="nil"/>
          <w:between w:val="nil"/>
        </w:pBdr>
        <w:jc w:val="both"/>
        <w:rPr>
          <w:rFonts w:ascii="Roboto" w:eastAsia="Roboto" w:hAnsi="Roboto" w:cs="Roboto"/>
          <w:sz w:val="22"/>
          <w:szCs w:val="22"/>
        </w:rPr>
      </w:pPr>
    </w:p>
    <w:p w14:paraId="1E0B2B30"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Indemnitees</w:t>
      </w:r>
      <w:r w:rsidRPr="00F62B6A">
        <w:rPr>
          <w:rFonts w:ascii="Roboto" w:eastAsia="Roboto" w:hAnsi="Roboto" w:cs="Roboto"/>
          <w:color w:val="000000"/>
          <w:sz w:val="22"/>
          <w:szCs w:val="22"/>
        </w:rPr>
        <w:t xml:space="preserve">” means with respect to </w:t>
      </w:r>
      <w:r w:rsidRPr="00F62B6A">
        <w:rPr>
          <w:rFonts w:ascii="Roboto" w:eastAsia="Roboto" w:hAnsi="Roboto" w:cs="Roboto"/>
          <w:sz w:val="22"/>
          <w:szCs w:val="22"/>
        </w:rPr>
        <w:t>a</w:t>
      </w:r>
      <w:r w:rsidRPr="00F62B6A">
        <w:rPr>
          <w:rFonts w:ascii="Roboto" w:eastAsia="Roboto" w:hAnsi="Roboto" w:cs="Roboto"/>
          <w:color w:val="000000"/>
          <w:sz w:val="22"/>
          <w:szCs w:val="22"/>
        </w:rPr>
        <w:t xml:space="preserve"> party, that party, </w:t>
      </w:r>
      <w:r w:rsidRPr="00F62B6A">
        <w:rPr>
          <w:rFonts w:ascii="Roboto" w:eastAsia="Roboto" w:hAnsi="Roboto" w:cs="Roboto"/>
          <w:sz w:val="22"/>
          <w:szCs w:val="22"/>
        </w:rPr>
        <w:t>its Affiliates</w:t>
      </w:r>
      <w:r w:rsidRPr="00F62B6A">
        <w:rPr>
          <w:rFonts w:ascii="Roboto" w:eastAsia="Roboto" w:hAnsi="Roboto" w:cs="Roboto"/>
          <w:color w:val="000000"/>
          <w:sz w:val="22"/>
          <w:szCs w:val="22"/>
        </w:rPr>
        <w:t xml:space="preserve">, and its own and its </w:t>
      </w:r>
      <w:r w:rsidRPr="00F62B6A">
        <w:rPr>
          <w:rFonts w:ascii="Roboto" w:eastAsia="Roboto" w:hAnsi="Roboto" w:cs="Roboto"/>
          <w:sz w:val="22"/>
          <w:szCs w:val="22"/>
        </w:rPr>
        <w:t>Affiliates’</w:t>
      </w:r>
      <w:r w:rsidRPr="00F62B6A">
        <w:rPr>
          <w:rFonts w:ascii="Roboto" w:eastAsia="Roboto" w:hAnsi="Roboto" w:cs="Roboto"/>
          <w:color w:val="000000"/>
          <w:sz w:val="22"/>
          <w:szCs w:val="22"/>
        </w:rPr>
        <w:t xml:space="preserve"> own directors, officers, employees, agents, and other representatives. </w:t>
      </w:r>
    </w:p>
    <w:p w14:paraId="1E0B2B31"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32"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Losses</w:t>
      </w:r>
      <w:r w:rsidRPr="00F62B6A">
        <w:rPr>
          <w:rFonts w:ascii="Roboto" w:eastAsia="Roboto" w:hAnsi="Roboto" w:cs="Roboto"/>
          <w:color w:val="000000"/>
          <w:sz w:val="22"/>
          <w:szCs w:val="22"/>
        </w:rPr>
        <w:t>” means any losses, damages, liabilities, awards, and costs (including court costs and reasonable attorneys’ fees) related to a Claim.</w:t>
      </w:r>
    </w:p>
    <w:p w14:paraId="1E0B2B33"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34"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Order</w:t>
      </w:r>
      <w:r w:rsidRPr="00F62B6A">
        <w:rPr>
          <w:rFonts w:ascii="Roboto" w:eastAsia="Roboto" w:hAnsi="Roboto" w:cs="Roboto"/>
          <w:color w:val="000000"/>
          <w:sz w:val="22"/>
          <w:szCs w:val="22"/>
        </w:rPr>
        <w:t>” means an ordering document t</w:t>
      </w:r>
      <w:r w:rsidRPr="00F62B6A">
        <w:rPr>
          <w:rFonts w:ascii="Roboto" w:eastAsia="Roboto" w:hAnsi="Roboto" w:cs="Roboto"/>
          <w:sz w:val="22"/>
          <w:szCs w:val="22"/>
        </w:rPr>
        <w:t>hat sets out</w:t>
      </w:r>
      <w:r w:rsidRPr="00F62B6A">
        <w:rPr>
          <w:rFonts w:ascii="Roboto" w:eastAsia="Roboto" w:hAnsi="Roboto" w:cs="Roboto"/>
          <w:color w:val="000000"/>
          <w:sz w:val="22"/>
          <w:szCs w:val="22"/>
        </w:rPr>
        <w:t xml:space="preserve"> the products or services that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or a third party is to provide to Customer.</w:t>
      </w:r>
    </w:p>
    <w:p w14:paraId="1E0B2B35"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36" w14:textId="1754BFAC"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Services</w:t>
      </w:r>
      <w:r w:rsidRPr="00F62B6A">
        <w:rPr>
          <w:rFonts w:ascii="Roboto" w:eastAsia="Roboto" w:hAnsi="Roboto" w:cs="Roboto"/>
          <w:color w:val="000000"/>
          <w:sz w:val="22"/>
          <w:szCs w:val="22"/>
        </w:rPr>
        <w:t xml:space="preserve">” means the services that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provides to Customer as set out on </w:t>
      </w:r>
      <w:r w:rsidRPr="00F62B6A">
        <w:rPr>
          <w:rFonts w:ascii="Roboto" w:eastAsia="Roboto" w:hAnsi="Roboto" w:cs="Roboto"/>
          <w:sz w:val="22"/>
          <w:szCs w:val="22"/>
        </w:rPr>
        <w:t>an</w:t>
      </w:r>
      <w:r w:rsidRPr="00F62B6A">
        <w:rPr>
          <w:rFonts w:ascii="Roboto" w:eastAsia="Roboto" w:hAnsi="Roboto" w:cs="Roboto"/>
          <w:color w:val="000000"/>
          <w:sz w:val="22"/>
          <w:szCs w:val="22"/>
        </w:rPr>
        <w:t xml:space="preserve"> Order.</w:t>
      </w:r>
    </w:p>
    <w:p w14:paraId="1E0B2B37"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38"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w:t>
      </w:r>
      <w:r w:rsidRPr="00F62B6A">
        <w:rPr>
          <w:rFonts w:ascii="Roboto" w:eastAsia="Roboto" w:hAnsi="Roboto" w:cs="Roboto"/>
          <w:b/>
          <w:sz w:val="22"/>
          <w:szCs w:val="22"/>
        </w:rPr>
        <w:t>Supplier</w:t>
      </w:r>
      <w:r w:rsidRPr="00F62B6A">
        <w:rPr>
          <w:rFonts w:ascii="Roboto" w:eastAsia="Roboto" w:hAnsi="Roboto" w:cs="Roboto"/>
          <w:sz w:val="22"/>
          <w:szCs w:val="22"/>
        </w:rPr>
        <w:t>”, “</w:t>
      </w:r>
      <w:r w:rsidRPr="00F62B6A">
        <w:rPr>
          <w:rFonts w:ascii="Roboto" w:eastAsia="Roboto" w:hAnsi="Roboto" w:cs="Roboto"/>
          <w:b/>
          <w:sz w:val="22"/>
          <w:szCs w:val="22"/>
        </w:rPr>
        <w:t>we</w:t>
      </w:r>
      <w:r w:rsidRPr="00F62B6A">
        <w:rPr>
          <w:rFonts w:ascii="Roboto" w:eastAsia="Roboto" w:hAnsi="Roboto" w:cs="Roboto"/>
          <w:sz w:val="22"/>
          <w:szCs w:val="22"/>
        </w:rPr>
        <w:t>” “</w:t>
      </w:r>
      <w:r w:rsidRPr="00F62B6A">
        <w:rPr>
          <w:rFonts w:ascii="Roboto" w:eastAsia="Roboto" w:hAnsi="Roboto" w:cs="Roboto"/>
          <w:b/>
          <w:sz w:val="22"/>
          <w:szCs w:val="22"/>
        </w:rPr>
        <w:t>us</w:t>
      </w:r>
      <w:r w:rsidRPr="00F62B6A">
        <w:rPr>
          <w:rFonts w:ascii="Roboto" w:eastAsia="Roboto" w:hAnsi="Roboto" w:cs="Roboto"/>
          <w:sz w:val="22"/>
          <w:szCs w:val="22"/>
        </w:rPr>
        <w:t>”, or “</w:t>
      </w:r>
      <w:r w:rsidRPr="00F62B6A">
        <w:rPr>
          <w:rFonts w:ascii="Roboto" w:eastAsia="Roboto" w:hAnsi="Roboto" w:cs="Roboto"/>
          <w:b/>
          <w:sz w:val="22"/>
          <w:szCs w:val="22"/>
        </w:rPr>
        <w:t>our</w:t>
      </w:r>
      <w:r w:rsidRPr="00F62B6A">
        <w:rPr>
          <w:rFonts w:ascii="Roboto" w:eastAsia="Roboto" w:hAnsi="Roboto" w:cs="Roboto"/>
          <w:sz w:val="22"/>
          <w:szCs w:val="22"/>
        </w:rPr>
        <w:t>” means the selling party on an Order.</w:t>
      </w:r>
    </w:p>
    <w:p w14:paraId="1E0B2B39"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3A" w14:textId="3377481D"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w:t>
      </w:r>
      <w:r w:rsidRPr="00F62B6A">
        <w:rPr>
          <w:rFonts w:ascii="Roboto" w:eastAsia="Roboto" w:hAnsi="Roboto" w:cs="Roboto"/>
          <w:b/>
          <w:sz w:val="22"/>
          <w:szCs w:val="22"/>
        </w:rPr>
        <w:t>Supplier</w:t>
      </w:r>
      <w:r w:rsidRPr="00F62B6A">
        <w:rPr>
          <w:rFonts w:ascii="Roboto" w:eastAsia="Roboto" w:hAnsi="Roboto" w:cs="Roboto"/>
          <w:sz w:val="22"/>
          <w:szCs w:val="22"/>
        </w:rPr>
        <w:t xml:space="preserve"> </w:t>
      </w:r>
      <w:r w:rsidRPr="00F62B6A">
        <w:rPr>
          <w:rFonts w:ascii="Roboto" w:eastAsia="Roboto" w:hAnsi="Roboto" w:cs="Roboto"/>
          <w:b/>
          <w:sz w:val="22"/>
          <w:szCs w:val="22"/>
        </w:rPr>
        <w:t>Data</w:t>
      </w:r>
      <w:r w:rsidRPr="00F62B6A">
        <w:rPr>
          <w:rFonts w:ascii="Roboto" w:eastAsia="Roboto" w:hAnsi="Roboto" w:cs="Roboto"/>
          <w:sz w:val="22"/>
          <w:szCs w:val="22"/>
        </w:rPr>
        <w:t xml:space="preserve">” means any data in Supplier’s </w:t>
      </w:r>
      <w:r w:rsidR="00A912BA">
        <w:rPr>
          <w:rFonts w:ascii="Roboto" w:eastAsia="Roboto" w:hAnsi="Roboto" w:cs="Roboto"/>
          <w:sz w:val="22"/>
          <w:szCs w:val="22"/>
        </w:rPr>
        <w:t>platform</w:t>
      </w:r>
      <w:r w:rsidR="00A912BA" w:rsidRPr="00F62B6A">
        <w:rPr>
          <w:rFonts w:ascii="Roboto" w:eastAsia="Roboto" w:hAnsi="Roboto" w:cs="Roboto"/>
          <w:sz w:val="22"/>
          <w:szCs w:val="22"/>
        </w:rPr>
        <w:t xml:space="preserve"> </w:t>
      </w:r>
      <w:r w:rsidRPr="00F62B6A">
        <w:rPr>
          <w:rFonts w:ascii="Roboto" w:eastAsia="Roboto" w:hAnsi="Roboto" w:cs="Roboto"/>
          <w:sz w:val="22"/>
          <w:szCs w:val="22"/>
        </w:rPr>
        <w:t>that Supplier uses in providing the Services, excluding Customer Data.</w:t>
      </w:r>
    </w:p>
    <w:p w14:paraId="1E0B2B3B"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3C"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Term</w:t>
      </w:r>
      <w:r w:rsidRPr="00F62B6A">
        <w:rPr>
          <w:rFonts w:ascii="Roboto" w:eastAsia="Roboto" w:hAnsi="Roboto" w:cs="Roboto"/>
          <w:color w:val="000000"/>
          <w:sz w:val="22"/>
          <w:szCs w:val="22"/>
        </w:rPr>
        <w:t xml:space="preserve">” is defined in </w:t>
      </w:r>
      <w:r w:rsidRPr="00F62B6A">
        <w:rPr>
          <w:rFonts w:ascii="Roboto" w:eastAsia="Roboto" w:hAnsi="Roboto" w:cs="Roboto"/>
          <w:sz w:val="22"/>
          <w:szCs w:val="22"/>
        </w:rPr>
        <w:t>s</w:t>
      </w:r>
      <w:r w:rsidRPr="00F62B6A">
        <w:rPr>
          <w:rFonts w:ascii="Roboto" w:eastAsia="Roboto" w:hAnsi="Roboto" w:cs="Roboto"/>
          <w:color w:val="000000"/>
          <w:sz w:val="22"/>
          <w:szCs w:val="22"/>
        </w:rPr>
        <w:t xml:space="preserve">ection </w:t>
      </w:r>
      <w:r w:rsidRPr="00F62B6A">
        <w:rPr>
          <w:rFonts w:ascii="Roboto" w:eastAsia="Roboto" w:hAnsi="Roboto" w:cs="Roboto"/>
          <w:sz w:val="22"/>
          <w:szCs w:val="22"/>
        </w:rPr>
        <w:t>6</w:t>
      </w:r>
      <w:r w:rsidRPr="00F62B6A">
        <w:rPr>
          <w:rFonts w:ascii="Roboto" w:eastAsia="Roboto" w:hAnsi="Roboto" w:cs="Roboto"/>
          <w:color w:val="000000"/>
          <w:sz w:val="22"/>
          <w:szCs w:val="22"/>
        </w:rPr>
        <w:t>.</w:t>
      </w:r>
    </w:p>
    <w:p w14:paraId="1E0B2B3D"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3E" w14:textId="77777777" w:rsidR="00141085" w:rsidRPr="00F62B6A"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sz w:val="22"/>
          <w:szCs w:val="22"/>
        </w:rPr>
        <w:t>Resold</w:t>
      </w:r>
      <w:r w:rsidRPr="00F62B6A">
        <w:rPr>
          <w:rFonts w:ascii="Roboto" w:eastAsia="Roboto" w:hAnsi="Roboto" w:cs="Roboto"/>
          <w:b/>
          <w:color w:val="000000"/>
          <w:sz w:val="22"/>
          <w:szCs w:val="22"/>
        </w:rPr>
        <w:t xml:space="preserve"> Services</w:t>
      </w:r>
      <w:r w:rsidRPr="00F62B6A">
        <w:rPr>
          <w:rFonts w:ascii="Roboto" w:eastAsia="Roboto" w:hAnsi="Roboto" w:cs="Roboto"/>
          <w:color w:val="000000"/>
          <w:sz w:val="22"/>
          <w:szCs w:val="22"/>
        </w:rPr>
        <w:t xml:space="preserve">” means the products or services that a third party is to provide to Customer as </w:t>
      </w:r>
      <w:r w:rsidRPr="00F62B6A">
        <w:rPr>
          <w:rFonts w:ascii="Roboto" w:eastAsia="Roboto" w:hAnsi="Roboto" w:cs="Roboto"/>
          <w:sz w:val="22"/>
          <w:szCs w:val="22"/>
        </w:rPr>
        <w:t>set out</w:t>
      </w:r>
      <w:r w:rsidRPr="00F62B6A">
        <w:rPr>
          <w:rFonts w:ascii="Roboto" w:eastAsia="Roboto" w:hAnsi="Roboto" w:cs="Roboto"/>
          <w:color w:val="000000"/>
          <w:sz w:val="22"/>
          <w:szCs w:val="22"/>
        </w:rPr>
        <w:t xml:space="preserve"> on an Order.</w:t>
      </w:r>
    </w:p>
    <w:p w14:paraId="1E0B2B3F"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40" w14:textId="56D7107E" w:rsidR="00141085" w:rsidRDefault="00D051BD">
      <w:pPr>
        <w:pBdr>
          <w:top w:val="nil"/>
          <w:left w:val="nil"/>
          <w:bottom w:val="nil"/>
          <w:right w:val="nil"/>
          <w:between w:val="nil"/>
        </w:pBdr>
        <w:jc w:val="both"/>
        <w:rPr>
          <w:rFonts w:ascii="Roboto" w:eastAsia="Roboto" w:hAnsi="Roboto" w:cs="Roboto"/>
          <w:color w:val="000000"/>
          <w:sz w:val="22"/>
          <w:szCs w:val="22"/>
        </w:rPr>
      </w:pPr>
      <w:r w:rsidRPr="00F62B6A">
        <w:rPr>
          <w:rFonts w:ascii="Roboto" w:eastAsia="Roboto" w:hAnsi="Roboto" w:cs="Roboto"/>
          <w:color w:val="000000"/>
          <w:sz w:val="22"/>
          <w:szCs w:val="22"/>
        </w:rPr>
        <w:t>“</w:t>
      </w:r>
      <w:r w:rsidRPr="00F62B6A">
        <w:rPr>
          <w:rFonts w:ascii="Roboto" w:eastAsia="Roboto" w:hAnsi="Roboto" w:cs="Roboto"/>
          <w:b/>
          <w:color w:val="000000"/>
          <w:sz w:val="22"/>
          <w:szCs w:val="22"/>
        </w:rPr>
        <w:t>User</w:t>
      </w:r>
      <w:r w:rsidRPr="00F62B6A">
        <w:rPr>
          <w:rFonts w:ascii="Roboto" w:eastAsia="Roboto" w:hAnsi="Roboto" w:cs="Roboto"/>
          <w:color w:val="000000"/>
          <w:sz w:val="22"/>
          <w:szCs w:val="22"/>
        </w:rPr>
        <w:t xml:space="preserve">” means an individual that Customer (directly or indirectly) has authorised to use the Services and/or the </w:t>
      </w:r>
      <w:r w:rsidRPr="00F62B6A">
        <w:rPr>
          <w:rFonts w:ascii="Roboto" w:eastAsia="Roboto" w:hAnsi="Roboto" w:cs="Roboto"/>
          <w:sz w:val="22"/>
          <w:szCs w:val="22"/>
        </w:rPr>
        <w:t>Resold</w:t>
      </w:r>
      <w:r w:rsidRPr="00F62B6A">
        <w:rPr>
          <w:rFonts w:ascii="Roboto" w:eastAsia="Roboto" w:hAnsi="Roboto" w:cs="Roboto"/>
          <w:color w:val="000000"/>
          <w:sz w:val="22"/>
          <w:szCs w:val="22"/>
        </w:rPr>
        <w:t xml:space="preserve"> Services.</w:t>
      </w:r>
    </w:p>
    <w:p w14:paraId="1E0B2B41"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42" w14:textId="77777777" w:rsidR="00141085" w:rsidRPr="00F62B6A" w:rsidRDefault="00D051BD">
      <w:pPr>
        <w:widowControl w:val="0"/>
        <w:numPr>
          <w:ilvl w:val="0"/>
          <w:numId w:val="1"/>
        </w:numPr>
        <w:pBdr>
          <w:top w:val="nil"/>
          <w:left w:val="nil"/>
          <w:bottom w:val="nil"/>
          <w:right w:val="nil"/>
          <w:between w:val="nil"/>
        </w:pBdr>
        <w:ind w:hanging="360"/>
        <w:jc w:val="both"/>
        <w:rPr>
          <w:rFonts w:ascii="Roboto" w:eastAsia="Roboto" w:hAnsi="Roboto" w:cs="Roboto"/>
          <w:b/>
          <w:color w:val="000000"/>
          <w:sz w:val="22"/>
          <w:szCs w:val="22"/>
        </w:rPr>
      </w:pPr>
      <w:r w:rsidRPr="00F62B6A">
        <w:rPr>
          <w:rFonts w:ascii="Roboto" w:eastAsia="Roboto" w:hAnsi="Roboto" w:cs="Roboto"/>
          <w:b/>
          <w:color w:val="000000"/>
          <w:sz w:val="22"/>
          <w:szCs w:val="22"/>
        </w:rPr>
        <w:t>Services</w:t>
      </w:r>
    </w:p>
    <w:p w14:paraId="1E0B2B43" w14:textId="77777777" w:rsidR="00141085" w:rsidRPr="00F62B6A" w:rsidRDefault="00141085">
      <w:pPr>
        <w:widowControl w:val="0"/>
        <w:pBdr>
          <w:top w:val="nil"/>
          <w:left w:val="nil"/>
          <w:bottom w:val="nil"/>
          <w:right w:val="nil"/>
          <w:between w:val="nil"/>
        </w:pBdr>
        <w:ind w:left="360"/>
        <w:jc w:val="both"/>
        <w:rPr>
          <w:rFonts w:ascii="Roboto" w:eastAsia="Roboto" w:hAnsi="Roboto" w:cs="Roboto"/>
          <w:b/>
          <w:color w:val="000000"/>
          <w:sz w:val="22"/>
          <w:szCs w:val="22"/>
        </w:rPr>
      </w:pPr>
    </w:p>
    <w:p w14:paraId="1E0B2B44" w14:textId="77777777" w:rsidR="00141085" w:rsidRPr="00F62B6A" w:rsidRDefault="00D051BD">
      <w:pPr>
        <w:widowControl w:val="0"/>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Services:</w:t>
      </w:r>
      <w:r w:rsidRPr="00F62B6A">
        <w:rPr>
          <w:rFonts w:ascii="Roboto" w:eastAsia="Roboto" w:hAnsi="Roboto" w:cs="Roboto"/>
          <w:color w:val="000000"/>
          <w:sz w:val="22"/>
          <w:szCs w:val="22"/>
        </w:rPr>
        <w:t xml:space="preserve"> This Agreement sets out the terms of the contract between Customer and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and the Services that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provides, including any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Data that Customer accesses.</w:t>
      </w:r>
    </w:p>
    <w:p w14:paraId="1E0B2B45" w14:textId="77777777" w:rsidR="00141085" w:rsidRPr="00F62B6A" w:rsidRDefault="00141085">
      <w:pPr>
        <w:widowControl w:val="0"/>
        <w:pBdr>
          <w:top w:val="nil"/>
          <w:left w:val="nil"/>
          <w:bottom w:val="nil"/>
          <w:right w:val="nil"/>
          <w:between w:val="nil"/>
        </w:pBdr>
        <w:jc w:val="both"/>
        <w:rPr>
          <w:rFonts w:ascii="Roboto" w:eastAsia="Roboto" w:hAnsi="Roboto" w:cs="Roboto"/>
          <w:color w:val="000000"/>
          <w:sz w:val="22"/>
          <w:szCs w:val="22"/>
        </w:rPr>
      </w:pPr>
    </w:p>
    <w:p w14:paraId="1E0B2B46" w14:textId="56DC81C1" w:rsidR="00141085" w:rsidRPr="00F62B6A" w:rsidRDefault="00D051BD" w:rsidP="00511AAE">
      <w:pPr>
        <w:numPr>
          <w:ilvl w:val="1"/>
          <w:numId w:val="1"/>
        </w:numPr>
        <w:pBdr>
          <w:top w:val="nil"/>
          <w:left w:val="nil"/>
          <w:bottom w:val="nil"/>
          <w:right w:val="nil"/>
          <w:between w:val="nil"/>
        </w:pBdr>
        <w:jc w:val="both"/>
        <w:rPr>
          <w:color w:val="000000"/>
          <w:sz w:val="22"/>
          <w:szCs w:val="22"/>
        </w:rPr>
      </w:pPr>
      <w:bookmarkStart w:id="2" w:name="_1fob9te" w:colFirst="0" w:colLast="0"/>
      <w:bookmarkEnd w:id="2"/>
      <w:r w:rsidRPr="00F62B6A">
        <w:rPr>
          <w:rFonts w:ascii="Roboto" w:eastAsia="Roboto" w:hAnsi="Roboto" w:cs="Roboto"/>
          <w:b/>
          <w:color w:val="000000"/>
          <w:sz w:val="22"/>
          <w:szCs w:val="22"/>
        </w:rPr>
        <w:t>Responsibility:</w:t>
      </w:r>
      <w:r w:rsidRPr="00F62B6A">
        <w:rPr>
          <w:rFonts w:ascii="Roboto" w:eastAsia="Roboto" w:hAnsi="Roboto" w:cs="Roboto"/>
          <w:color w:val="000000"/>
          <w:sz w:val="22"/>
          <w:szCs w:val="22"/>
        </w:rPr>
        <w:t xml:space="preserve"> During the Term,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will: (a) provide the Services with reasonable skill and care; (b) not make a material adverse change to the functionality of the Services; (c) provide the Services in material accordance with any descriptions of the Services on an Order; (d) process any personal data in accordance with the Data Processing Addendum available at </w:t>
      </w:r>
      <w:hyperlink r:id="rId8">
        <w:r w:rsidRPr="00F62B6A">
          <w:rPr>
            <w:rFonts w:ascii="Roboto" w:eastAsia="Roboto" w:hAnsi="Roboto" w:cs="Roboto"/>
            <w:color w:val="1155CC"/>
            <w:sz w:val="22"/>
            <w:szCs w:val="22"/>
          </w:rPr>
          <w:t>https://www.cision.com/legal/customerdpa</w:t>
        </w:r>
      </w:hyperlink>
      <w:r w:rsidR="00246355" w:rsidRPr="00AE7374">
        <w:rPr>
          <w:rFonts w:ascii="Roboto" w:eastAsia="Roboto" w:hAnsi="Roboto" w:cs="Roboto"/>
          <w:color w:val="000000" w:themeColor="text1"/>
          <w:sz w:val="22"/>
          <w:szCs w:val="22"/>
        </w:rPr>
        <w:t>; and (e) comply with</w:t>
      </w:r>
      <w:r w:rsidR="00246355" w:rsidRPr="00E651EA">
        <w:rPr>
          <w:rFonts w:ascii="Roboto" w:hAnsi="Roboto"/>
          <w:color w:val="000000" w:themeColor="text1"/>
          <w:sz w:val="22"/>
        </w:rPr>
        <w:t xml:space="preserve"> Applicable Law</w:t>
      </w:r>
      <w:r w:rsidRPr="00E651EA">
        <w:rPr>
          <w:rFonts w:ascii="Roboto" w:hAnsi="Roboto"/>
          <w:color w:val="000000"/>
          <w:sz w:val="22"/>
        </w:rPr>
        <w:t>.</w:t>
      </w:r>
      <w:r w:rsidRPr="00F62B6A">
        <w:rPr>
          <w:rFonts w:ascii="Calibri" w:eastAsia="Calibri" w:hAnsi="Calibri" w:cs="Calibri"/>
          <w:color w:val="000000"/>
          <w:sz w:val="22"/>
          <w:szCs w:val="22"/>
        </w:rPr>
        <w:t xml:space="preserve"> </w:t>
      </w:r>
    </w:p>
    <w:p w14:paraId="1E0B2B47" w14:textId="77777777" w:rsidR="00141085" w:rsidRPr="00F62B6A" w:rsidRDefault="00141085">
      <w:pPr>
        <w:widowControl w:val="0"/>
        <w:pBdr>
          <w:top w:val="nil"/>
          <w:left w:val="nil"/>
          <w:bottom w:val="nil"/>
          <w:right w:val="nil"/>
          <w:between w:val="nil"/>
        </w:pBdr>
        <w:jc w:val="both"/>
        <w:rPr>
          <w:rFonts w:ascii="Roboto" w:eastAsia="Roboto" w:hAnsi="Roboto" w:cs="Roboto"/>
          <w:color w:val="000000"/>
          <w:sz w:val="22"/>
          <w:szCs w:val="22"/>
        </w:rPr>
      </w:pPr>
    </w:p>
    <w:p w14:paraId="1E0B2B48" w14:textId="16946464" w:rsidR="00141085" w:rsidRPr="00F62B6A" w:rsidRDefault="00D051BD">
      <w:pPr>
        <w:numPr>
          <w:ilvl w:val="1"/>
          <w:numId w:val="1"/>
        </w:numPr>
        <w:pBdr>
          <w:top w:val="nil"/>
          <w:left w:val="nil"/>
          <w:bottom w:val="nil"/>
          <w:right w:val="nil"/>
          <w:between w:val="nil"/>
        </w:pBdr>
        <w:jc w:val="both"/>
      </w:pPr>
      <w:bookmarkStart w:id="3" w:name="_3znysh7" w:colFirst="0" w:colLast="0"/>
      <w:bookmarkEnd w:id="3"/>
      <w:r w:rsidRPr="00F62B6A">
        <w:rPr>
          <w:rFonts w:ascii="Roboto" w:eastAsia="Roboto" w:hAnsi="Roboto" w:cs="Roboto"/>
          <w:b/>
          <w:sz w:val="22"/>
          <w:szCs w:val="22"/>
        </w:rPr>
        <w:lastRenderedPageBreak/>
        <w:t>Resold</w:t>
      </w:r>
      <w:r w:rsidRPr="00F62B6A">
        <w:rPr>
          <w:rFonts w:ascii="Roboto" w:eastAsia="Roboto" w:hAnsi="Roboto" w:cs="Roboto"/>
          <w:b/>
          <w:color w:val="000000"/>
          <w:sz w:val="22"/>
          <w:szCs w:val="22"/>
        </w:rPr>
        <w:t xml:space="preserve"> Services:</w:t>
      </w:r>
      <w:r w:rsidRPr="00F62B6A">
        <w:rPr>
          <w:rFonts w:ascii="Roboto" w:eastAsia="Roboto" w:hAnsi="Roboto" w:cs="Roboto"/>
          <w:color w:val="000000"/>
          <w:sz w:val="22"/>
          <w:szCs w:val="22"/>
        </w:rPr>
        <w:t xml:space="preserve"> Where an Order specifies Services and </w:t>
      </w:r>
      <w:r w:rsidRPr="00F62B6A">
        <w:rPr>
          <w:rFonts w:ascii="Roboto" w:eastAsia="Roboto" w:hAnsi="Roboto" w:cs="Roboto"/>
          <w:sz w:val="22"/>
          <w:szCs w:val="22"/>
        </w:rPr>
        <w:t>Resold</w:t>
      </w:r>
      <w:r w:rsidRPr="00F62B6A">
        <w:rPr>
          <w:rFonts w:ascii="Roboto" w:eastAsia="Roboto" w:hAnsi="Roboto" w:cs="Roboto"/>
          <w:color w:val="000000"/>
          <w:sz w:val="22"/>
          <w:szCs w:val="22"/>
        </w:rPr>
        <w:t xml:space="preserve"> Services: (</w:t>
      </w:r>
      <w:r w:rsidR="00245D16">
        <w:rPr>
          <w:rFonts w:ascii="Roboto" w:eastAsia="Roboto" w:hAnsi="Roboto" w:cs="Roboto"/>
          <w:color w:val="000000"/>
          <w:sz w:val="22"/>
          <w:szCs w:val="22"/>
        </w:rPr>
        <w:t>a</w:t>
      </w:r>
      <w:r w:rsidRPr="00F62B6A">
        <w:rPr>
          <w:rFonts w:ascii="Roboto" w:eastAsia="Roboto" w:hAnsi="Roboto" w:cs="Roboto"/>
          <w:color w:val="000000"/>
          <w:sz w:val="22"/>
          <w:szCs w:val="22"/>
        </w:rPr>
        <w:t xml:space="preserve">) </w:t>
      </w:r>
      <w:r w:rsidRPr="00F62B6A">
        <w:rPr>
          <w:rFonts w:ascii="Roboto" w:eastAsia="Roboto" w:hAnsi="Roboto" w:cs="Roboto"/>
          <w:sz w:val="22"/>
          <w:szCs w:val="22"/>
        </w:rPr>
        <w:t>Supplier will</w:t>
      </w:r>
      <w:r w:rsidRPr="00F62B6A">
        <w:rPr>
          <w:rFonts w:ascii="Roboto" w:eastAsia="Roboto" w:hAnsi="Roboto" w:cs="Roboto"/>
          <w:color w:val="000000"/>
          <w:sz w:val="22"/>
          <w:szCs w:val="22"/>
        </w:rPr>
        <w:t xml:space="preserve"> provide Services to Customer </w:t>
      </w:r>
      <w:r w:rsidRPr="00F62B6A">
        <w:rPr>
          <w:rFonts w:ascii="Roboto" w:eastAsia="Roboto" w:hAnsi="Roboto" w:cs="Roboto"/>
          <w:sz w:val="22"/>
          <w:szCs w:val="22"/>
        </w:rPr>
        <w:t>subject to the terms of</w:t>
      </w:r>
      <w:r w:rsidRPr="00F62B6A">
        <w:rPr>
          <w:rFonts w:ascii="Roboto" w:eastAsia="Roboto" w:hAnsi="Roboto" w:cs="Roboto"/>
          <w:color w:val="000000"/>
          <w:sz w:val="22"/>
          <w:szCs w:val="22"/>
        </w:rPr>
        <w:t xml:space="preserve"> this Agreement; and (</w:t>
      </w:r>
      <w:r w:rsidR="00245D16">
        <w:rPr>
          <w:rFonts w:ascii="Roboto" w:eastAsia="Roboto" w:hAnsi="Roboto" w:cs="Roboto"/>
          <w:color w:val="000000"/>
          <w:sz w:val="22"/>
          <w:szCs w:val="22"/>
        </w:rPr>
        <w:t>b</w:t>
      </w:r>
      <w:r w:rsidRPr="00F62B6A">
        <w:rPr>
          <w:rFonts w:ascii="Roboto" w:eastAsia="Roboto" w:hAnsi="Roboto" w:cs="Roboto"/>
          <w:color w:val="000000"/>
          <w:sz w:val="22"/>
          <w:szCs w:val="22"/>
        </w:rPr>
        <w:t xml:space="preserve">) the third party will provide </w:t>
      </w:r>
      <w:r w:rsidRPr="00F62B6A">
        <w:rPr>
          <w:rFonts w:ascii="Roboto" w:eastAsia="Roboto" w:hAnsi="Roboto" w:cs="Roboto"/>
          <w:sz w:val="22"/>
          <w:szCs w:val="22"/>
        </w:rPr>
        <w:t>Resold</w:t>
      </w:r>
      <w:r w:rsidRPr="00F62B6A">
        <w:rPr>
          <w:rFonts w:ascii="Roboto" w:eastAsia="Roboto" w:hAnsi="Roboto" w:cs="Roboto"/>
          <w:color w:val="000000"/>
          <w:sz w:val="22"/>
          <w:szCs w:val="22"/>
        </w:rPr>
        <w:t xml:space="preserve"> Services </w:t>
      </w:r>
      <w:r w:rsidRPr="00F62B6A">
        <w:rPr>
          <w:rFonts w:ascii="Roboto" w:eastAsia="Roboto" w:hAnsi="Roboto" w:cs="Roboto"/>
          <w:sz w:val="22"/>
          <w:szCs w:val="22"/>
        </w:rPr>
        <w:t>to</w:t>
      </w:r>
      <w:r w:rsidRPr="00F62B6A">
        <w:rPr>
          <w:rFonts w:ascii="Roboto" w:eastAsia="Roboto" w:hAnsi="Roboto" w:cs="Roboto"/>
          <w:color w:val="000000"/>
          <w:sz w:val="22"/>
          <w:szCs w:val="22"/>
        </w:rPr>
        <w:t xml:space="preserve"> Customer subject to </w:t>
      </w:r>
      <w:r w:rsidRPr="00E651EA">
        <w:rPr>
          <w:rFonts w:ascii="Roboto" w:hAnsi="Roboto"/>
          <w:sz w:val="22"/>
        </w:rPr>
        <w:t xml:space="preserve">the </w:t>
      </w:r>
      <w:r w:rsidR="0004573D">
        <w:rPr>
          <w:rFonts w:ascii="Roboto" w:eastAsia="Roboto" w:hAnsi="Roboto" w:cs="Roboto"/>
          <w:sz w:val="22"/>
          <w:szCs w:val="22"/>
        </w:rPr>
        <w:t>third party’s</w:t>
      </w:r>
      <w:r w:rsidRPr="00F62B6A">
        <w:rPr>
          <w:rFonts w:ascii="Roboto" w:eastAsia="Roboto" w:hAnsi="Roboto" w:cs="Roboto"/>
          <w:sz w:val="22"/>
          <w:szCs w:val="22"/>
        </w:rPr>
        <w:t xml:space="preserve"> </w:t>
      </w:r>
      <w:r w:rsidR="0004573D" w:rsidRPr="00E651EA">
        <w:rPr>
          <w:rFonts w:ascii="Roboto" w:hAnsi="Roboto"/>
          <w:sz w:val="22"/>
        </w:rPr>
        <w:t xml:space="preserve">terms </w:t>
      </w:r>
      <w:r w:rsidR="0004573D">
        <w:rPr>
          <w:rFonts w:ascii="Roboto" w:eastAsia="Roboto" w:hAnsi="Roboto" w:cs="Roboto"/>
          <w:sz w:val="22"/>
          <w:szCs w:val="22"/>
        </w:rPr>
        <w:t>stated in the Order</w:t>
      </w:r>
      <w:r w:rsidRPr="00F62B6A">
        <w:rPr>
          <w:rFonts w:ascii="Roboto" w:eastAsia="Roboto" w:hAnsi="Roboto" w:cs="Roboto"/>
          <w:color w:val="000000"/>
          <w:sz w:val="22"/>
          <w:szCs w:val="22"/>
        </w:rPr>
        <w:t xml:space="preserve">.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is only responsible for its own Services and not any </w:t>
      </w:r>
      <w:r w:rsidRPr="00F62B6A">
        <w:rPr>
          <w:rFonts w:ascii="Roboto" w:eastAsia="Roboto" w:hAnsi="Roboto" w:cs="Roboto"/>
          <w:sz w:val="22"/>
          <w:szCs w:val="22"/>
        </w:rPr>
        <w:t>Resold</w:t>
      </w:r>
      <w:r w:rsidRPr="00F62B6A">
        <w:rPr>
          <w:rFonts w:ascii="Roboto" w:eastAsia="Roboto" w:hAnsi="Roboto" w:cs="Roboto"/>
          <w:color w:val="000000"/>
          <w:sz w:val="22"/>
          <w:szCs w:val="22"/>
        </w:rPr>
        <w:t xml:space="preserve"> Services. </w:t>
      </w:r>
    </w:p>
    <w:p w14:paraId="1E0B2B49" w14:textId="77777777" w:rsidR="00141085" w:rsidRPr="00F62B6A" w:rsidRDefault="00141085">
      <w:pPr>
        <w:spacing w:before="75"/>
        <w:rPr>
          <w:rFonts w:ascii="Roboto" w:eastAsia="Roboto" w:hAnsi="Roboto" w:cs="Roboto"/>
          <w:sz w:val="22"/>
          <w:szCs w:val="22"/>
        </w:rPr>
      </w:pPr>
    </w:p>
    <w:p w14:paraId="1E0B2B4A"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4" w:name="_2et92p0" w:colFirst="0" w:colLast="0"/>
      <w:bookmarkEnd w:id="4"/>
      <w:r w:rsidRPr="00F62B6A">
        <w:rPr>
          <w:rFonts w:ascii="Roboto" w:eastAsia="Roboto" w:hAnsi="Roboto" w:cs="Roboto"/>
          <w:b/>
          <w:color w:val="000000"/>
          <w:sz w:val="22"/>
          <w:szCs w:val="22"/>
        </w:rPr>
        <w:t>Use of the Services</w:t>
      </w:r>
    </w:p>
    <w:p w14:paraId="1E0B2B4B" w14:textId="77777777" w:rsidR="00141085" w:rsidRPr="00F62B6A" w:rsidRDefault="00141085">
      <w:pPr>
        <w:keepNext/>
        <w:pBdr>
          <w:top w:val="nil"/>
          <w:left w:val="nil"/>
          <w:bottom w:val="nil"/>
          <w:right w:val="nil"/>
          <w:between w:val="nil"/>
        </w:pBdr>
        <w:jc w:val="both"/>
        <w:rPr>
          <w:rFonts w:ascii="Roboto" w:eastAsia="Roboto" w:hAnsi="Roboto" w:cs="Roboto"/>
          <w:b/>
          <w:sz w:val="22"/>
          <w:szCs w:val="22"/>
        </w:rPr>
      </w:pPr>
      <w:bookmarkStart w:id="5" w:name="_tyjcwt" w:colFirst="0" w:colLast="0"/>
      <w:bookmarkEnd w:id="5"/>
    </w:p>
    <w:p w14:paraId="1E0B2B4C" w14:textId="76EC2C16" w:rsidR="00141085" w:rsidRPr="00F62B6A" w:rsidRDefault="00D051BD">
      <w:pPr>
        <w:keepNext/>
        <w:numPr>
          <w:ilvl w:val="1"/>
          <w:numId w:val="1"/>
        </w:numPr>
        <w:pBdr>
          <w:top w:val="nil"/>
          <w:left w:val="nil"/>
          <w:bottom w:val="nil"/>
          <w:right w:val="nil"/>
          <w:between w:val="nil"/>
        </w:pBdr>
        <w:jc w:val="both"/>
      </w:pPr>
      <w:bookmarkStart w:id="6" w:name="_3dy6vkm" w:colFirst="0" w:colLast="0"/>
      <w:bookmarkEnd w:id="6"/>
      <w:r w:rsidRPr="00F62B6A">
        <w:rPr>
          <w:rFonts w:ascii="Roboto" w:eastAsia="Roboto" w:hAnsi="Roboto" w:cs="Roboto"/>
          <w:b/>
          <w:color w:val="000000"/>
          <w:sz w:val="22"/>
          <w:szCs w:val="22"/>
        </w:rPr>
        <w:t>Responsibility:</w:t>
      </w:r>
      <w:r w:rsidRPr="00F62B6A">
        <w:rPr>
          <w:rFonts w:ascii="Roboto" w:eastAsia="Roboto" w:hAnsi="Roboto" w:cs="Roboto"/>
          <w:color w:val="000000"/>
          <w:sz w:val="22"/>
          <w:szCs w:val="22"/>
        </w:rPr>
        <w:t xml:space="preserve"> Customer: (a) is responsible for its compliance with this Agreement and will </w:t>
      </w:r>
      <w:r w:rsidR="00EC653E">
        <w:rPr>
          <w:rFonts w:ascii="Roboto" w:eastAsia="Roboto" w:hAnsi="Roboto" w:cs="Roboto"/>
          <w:color w:val="000000"/>
          <w:sz w:val="22"/>
          <w:szCs w:val="22"/>
        </w:rPr>
        <w:t>en</w:t>
      </w:r>
      <w:r w:rsidR="00DD0166">
        <w:rPr>
          <w:rFonts w:ascii="Roboto" w:eastAsia="Roboto" w:hAnsi="Roboto" w:cs="Roboto"/>
          <w:color w:val="000000"/>
          <w:sz w:val="22"/>
          <w:szCs w:val="22"/>
        </w:rPr>
        <w:t>s</w:t>
      </w:r>
      <w:r w:rsidR="00EC653E">
        <w:rPr>
          <w:rFonts w:ascii="Roboto" w:eastAsia="Roboto" w:hAnsi="Roboto" w:cs="Roboto"/>
          <w:color w:val="000000"/>
          <w:sz w:val="22"/>
          <w:szCs w:val="22"/>
        </w:rPr>
        <w:t>ure</w:t>
      </w:r>
      <w:r w:rsidR="00EC653E" w:rsidRPr="00F62B6A">
        <w:rPr>
          <w:rFonts w:ascii="Roboto" w:eastAsia="Roboto" w:hAnsi="Roboto" w:cs="Roboto"/>
          <w:color w:val="000000"/>
          <w:sz w:val="22"/>
          <w:szCs w:val="22"/>
        </w:rPr>
        <w:t xml:space="preserve"> </w:t>
      </w:r>
      <w:r w:rsidRPr="00F62B6A">
        <w:rPr>
          <w:rFonts w:ascii="Roboto" w:eastAsia="Roboto" w:hAnsi="Roboto" w:cs="Roboto"/>
          <w:color w:val="000000"/>
          <w:sz w:val="22"/>
          <w:szCs w:val="22"/>
        </w:rPr>
        <w:t xml:space="preserve">that each User complies with the terms of this Agreement as if that User were Customer; (b) has the right, title, permissions, and interest in the Customer Data to make it available to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for processing</w:t>
      </w:r>
      <w:r w:rsidR="00246355">
        <w:rPr>
          <w:rFonts w:ascii="Roboto" w:eastAsia="Roboto" w:hAnsi="Roboto" w:cs="Roboto"/>
          <w:color w:val="000000"/>
          <w:sz w:val="22"/>
          <w:szCs w:val="22"/>
        </w:rPr>
        <w:t>; (c) will comply with Applicable Law</w:t>
      </w:r>
      <w:r w:rsidR="00914EF4">
        <w:rPr>
          <w:rFonts w:ascii="Roboto" w:eastAsia="Roboto" w:hAnsi="Roboto" w:cs="Roboto"/>
          <w:color w:val="000000"/>
          <w:sz w:val="22"/>
          <w:szCs w:val="22"/>
        </w:rPr>
        <w:t>; (d) is responsible for any business decisions made on the basis of information derived from using the Services</w:t>
      </w:r>
      <w:r w:rsidRPr="00F62B6A">
        <w:rPr>
          <w:rFonts w:ascii="Roboto" w:eastAsia="Roboto" w:hAnsi="Roboto" w:cs="Roboto"/>
          <w:color w:val="000000"/>
          <w:sz w:val="22"/>
          <w:szCs w:val="22"/>
        </w:rPr>
        <w:t>.</w:t>
      </w:r>
    </w:p>
    <w:p w14:paraId="1E0B2B4D"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bookmarkStart w:id="7" w:name="_1t3h5sf" w:colFirst="0" w:colLast="0"/>
      <w:bookmarkEnd w:id="7"/>
    </w:p>
    <w:p w14:paraId="1E0B2B4E" w14:textId="1266AB90" w:rsidR="00141085" w:rsidRPr="00696A60" w:rsidRDefault="00D051BD">
      <w:pPr>
        <w:numPr>
          <w:ilvl w:val="1"/>
          <w:numId w:val="1"/>
        </w:numPr>
        <w:pBdr>
          <w:top w:val="nil"/>
          <w:left w:val="nil"/>
          <w:bottom w:val="nil"/>
          <w:right w:val="nil"/>
          <w:between w:val="nil"/>
        </w:pBdr>
        <w:jc w:val="both"/>
      </w:pPr>
      <w:bookmarkStart w:id="8" w:name="_4d34og8" w:colFirst="0" w:colLast="0"/>
      <w:bookmarkEnd w:id="8"/>
      <w:r w:rsidRPr="00F62B6A">
        <w:rPr>
          <w:rFonts w:ascii="Roboto" w:eastAsia="Roboto" w:hAnsi="Roboto" w:cs="Roboto"/>
          <w:b/>
          <w:color w:val="000000"/>
          <w:sz w:val="22"/>
          <w:szCs w:val="22"/>
        </w:rPr>
        <w:t>Restrictions:</w:t>
      </w:r>
      <w:r w:rsidRPr="00F62B6A">
        <w:rPr>
          <w:rFonts w:ascii="Roboto" w:eastAsia="Roboto" w:hAnsi="Roboto" w:cs="Roboto"/>
          <w:color w:val="000000"/>
          <w:sz w:val="22"/>
          <w:szCs w:val="22"/>
        </w:rPr>
        <w:t xml:space="preserve"> Customer will not: (a) sell, resell, license, sublicense, distribute, or otherwise make the Services (or the results of the Services, including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Data) available to anybody other than its Users for their own internal use, unless stated otherwise on an Order; (b) subject to Applicable Law, attempt to reverse-compile, disassemble, reverse engineer, or otherwise reduce to human-perceivable form any part of the Services; (c) use the </w:t>
      </w:r>
      <w:r w:rsidRPr="00696A60">
        <w:rPr>
          <w:rFonts w:ascii="Roboto" w:eastAsia="Roboto" w:hAnsi="Roboto" w:cs="Roboto"/>
          <w:color w:val="000000"/>
          <w:sz w:val="22"/>
          <w:szCs w:val="22"/>
        </w:rPr>
        <w:t>Services</w:t>
      </w:r>
      <w:r w:rsidRPr="00F62B6A">
        <w:rPr>
          <w:rFonts w:ascii="Roboto" w:eastAsia="Roboto" w:hAnsi="Roboto" w:cs="Roboto"/>
          <w:color w:val="000000"/>
          <w:sz w:val="22"/>
          <w:szCs w:val="22"/>
        </w:rPr>
        <w:t xml:space="preserve"> or any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Data in a manner that violates Applicable Law, including Applicable Law about data protection, privacy, or information security; or (d) interfere with or disrupt the performance of the Services, including spamming, hacking, and violating </w:t>
      </w:r>
      <w:r w:rsidRPr="00F62B6A">
        <w:rPr>
          <w:rFonts w:ascii="Roboto" w:eastAsia="Roboto" w:hAnsi="Roboto" w:cs="Roboto"/>
          <w:sz w:val="22"/>
          <w:szCs w:val="22"/>
        </w:rPr>
        <w:t>Supplier’s</w:t>
      </w:r>
      <w:r w:rsidRPr="00F62B6A">
        <w:rPr>
          <w:rFonts w:ascii="Roboto" w:eastAsia="Roboto" w:hAnsi="Roboto" w:cs="Roboto"/>
          <w:color w:val="000000"/>
          <w:sz w:val="22"/>
          <w:szCs w:val="22"/>
        </w:rPr>
        <w:t xml:space="preserve"> API rate limits</w:t>
      </w:r>
      <w:r w:rsidRPr="00F62B6A">
        <w:rPr>
          <w:rFonts w:ascii="Roboto" w:eastAsia="Roboto" w:hAnsi="Roboto" w:cs="Roboto"/>
          <w:sz w:val="22"/>
          <w:szCs w:val="22"/>
        </w:rPr>
        <w:t>.</w:t>
      </w:r>
    </w:p>
    <w:p w14:paraId="60604C6D" w14:textId="77777777" w:rsidR="005E2D06" w:rsidRDefault="005E2D06" w:rsidP="00696A60">
      <w:pPr>
        <w:pStyle w:val="ListParagraph"/>
      </w:pPr>
    </w:p>
    <w:p w14:paraId="07D06285" w14:textId="4519431F" w:rsidR="005E2D06" w:rsidRPr="00696A60" w:rsidRDefault="005E2D06">
      <w:pPr>
        <w:numPr>
          <w:ilvl w:val="1"/>
          <w:numId w:val="1"/>
        </w:numPr>
        <w:pBdr>
          <w:top w:val="nil"/>
          <w:left w:val="nil"/>
          <w:bottom w:val="nil"/>
          <w:right w:val="nil"/>
          <w:between w:val="nil"/>
        </w:pBdr>
        <w:jc w:val="both"/>
        <w:rPr>
          <w:sz w:val="22"/>
          <w:szCs w:val="22"/>
        </w:rPr>
      </w:pPr>
      <w:r w:rsidRPr="00696A60">
        <w:rPr>
          <w:rFonts w:ascii="Roboto" w:hAnsi="Roboto"/>
          <w:b/>
          <w:bCs/>
          <w:sz w:val="22"/>
          <w:szCs w:val="22"/>
        </w:rPr>
        <w:t>Affiliate use.</w:t>
      </w:r>
      <w:r w:rsidRPr="00696A60">
        <w:rPr>
          <w:rFonts w:ascii="Roboto" w:hAnsi="Roboto"/>
          <w:sz w:val="22"/>
          <w:szCs w:val="22"/>
        </w:rPr>
        <w:t xml:space="preserve"> Customer’s Affiliates may serve as Users under this Agreement. Alternatively, Customer’s Affiliates may </w:t>
      </w:r>
      <w:proofErr w:type="gramStart"/>
      <w:r w:rsidRPr="00696A60">
        <w:rPr>
          <w:rFonts w:ascii="Roboto" w:hAnsi="Roboto"/>
          <w:sz w:val="22"/>
          <w:szCs w:val="22"/>
        </w:rPr>
        <w:t>enter into</w:t>
      </w:r>
      <w:proofErr w:type="gramEnd"/>
      <w:r w:rsidRPr="00696A60">
        <w:rPr>
          <w:rFonts w:ascii="Roboto" w:hAnsi="Roboto"/>
          <w:sz w:val="22"/>
          <w:szCs w:val="22"/>
        </w:rPr>
        <w:t xml:space="preserve"> their own Orders as mutually agreed with Supplier, which creates a separate agreement between each such Affiliate and Supplier incorporating this Agreement with the Affiliate treated as “Customer”. Neither Customer nor any Customer Affiliate has any rights under each other’s separate agreement with Supplier, and breach or termination of any such separate agreement affects only that agreement.</w:t>
      </w:r>
    </w:p>
    <w:p w14:paraId="1E0B2B4F"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50" w14:textId="77777777" w:rsidR="00141085" w:rsidRPr="00F62B6A" w:rsidRDefault="00D051BD">
      <w:pPr>
        <w:numPr>
          <w:ilvl w:val="1"/>
          <w:numId w:val="1"/>
        </w:numPr>
        <w:pBdr>
          <w:top w:val="nil"/>
          <w:left w:val="nil"/>
          <w:bottom w:val="nil"/>
          <w:right w:val="nil"/>
          <w:between w:val="nil"/>
        </w:pBdr>
        <w:jc w:val="both"/>
      </w:pPr>
      <w:bookmarkStart w:id="9" w:name="_2s8eyo1" w:colFirst="0" w:colLast="0"/>
      <w:bookmarkEnd w:id="9"/>
      <w:r w:rsidRPr="00F62B6A">
        <w:rPr>
          <w:rFonts w:ascii="Roboto" w:eastAsia="Roboto" w:hAnsi="Roboto" w:cs="Roboto"/>
          <w:b/>
          <w:color w:val="000000"/>
          <w:sz w:val="22"/>
          <w:szCs w:val="22"/>
        </w:rPr>
        <w:t>Password protection:</w:t>
      </w:r>
      <w:r w:rsidRPr="00F62B6A">
        <w:rPr>
          <w:rFonts w:ascii="Roboto" w:eastAsia="Roboto" w:hAnsi="Roboto" w:cs="Roboto"/>
          <w:color w:val="000000"/>
          <w:sz w:val="22"/>
          <w:szCs w:val="22"/>
        </w:rPr>
        <w:t xml:space="preserve"> Each party </w:t>
      </w:r>
      <w:r w:rsidRPr="00F62B6A">
        <w:rPr>
          <w:rFonts w:ascii="Roboto" w:eastAsia="Roboto" w:hAnsi="Roboto" w:cs="Roboto"/>
          <w:sz w:val="22"/>
          <w:szCs w:val="22"/>
        </w:rPr>
        <w:t>will use</w:t>
      </w:r>
      <w:r w:rsidRPr="00F62B6A">
        <w:rPr>
          <w:rFonts w:ascii="Roboto" w:eastAsia="Roboto" w:hAnsi="Roboto" w:cs="Roboto"/>
          <w:color w:val="000000"/>
          <w:sz w:val="22"/>
          <w:szCs w:val="22"/>
        </w:rPr>
        <w:t xml:space="preserve"> reasonable efforts to ensure that any User IDs and passwords to use Services are kept confidential. Subject to Applicable Law, each party will promptly notify the other party upon discovery if the security of a User ID or password may be or is compromised</w:t>
      </w:r>
      <w:r w:rsidRPr="00F62B6A">
        <w:rPr>
          <w:rFonts w:ascii="Roboto" w:eastAsia="Roboto" w:hAnsi="Roboto" w:cs="Roboto"/>
          <w:sz w:val="22"/>
          <w:szCs w:val="22"/>
        </w:rPr>
        <w:t>.</w:t>
      </w:r>
    </w:p>
    <w:p w14:paraId="1E0B2B51"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52"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10" w:name="_17dp8vu" w:colFirst="0" w:colLast="0"/>
      <w:bookmarkEnd w:id="10"/>
      <w:r w:rsidRPr="00F62B6A">
        <w:rPr>
          <w:rFonts w:ascii="Roboto" w:eastAsia="Roboto" w:hAnsi="Roboto" w:cs="Roboto"/>
          <w:b/>
          <w:color w:val="000000"/>
          <w:sz w:val="22"/>
          <w:szCs w:val="22"/>
        </w:rPr>
        <w:t>Fees</w:t>
      </w:r>
    </w:p>
    <w:p w14:paraId="1E0B2B53" w14:textId="77777777" w:rsidR="00141085" w:rsidRPr="00F62B6A" w:rsidRDefault="00141085">
      <w:pPr>
        <w:keepNext/>
        <w:pBdr>
          <w:top w:val="nil"/>
          <w:left w:val="nil"/>
          <w:bottom w:val="nil"/>
          <w:right w:val="nil"/>
          <w:between w:val="nil"/>
        </w:pBdr>
        <w:ind w:left="360"/>
        <w:jc w:val="both"/>
        <w:rPr>
          <w:rFonts w:ascii="Roboto" w:eastAsia="Roboto" w:hAnsi="Roboto" w:cs="Roboto"/>
          <w:b/>
          <w:color w:val="000000"/>
          <w:sz w:val="22"/>
          <w:szCs w:val="22"/>
        </w:rPr>
      </w:pPr>
    </w:p>
    <w:p w14:paraId="1E0B2B54" w14:textId="7D4A94F0" w:rsidR="00141085" w:rsidRPr="00F62B6A" w:rsidRDefault="00D051BD">
      <w:pPr>
        <w:keepNext/>
        <w:numPr>
          <w:ilvl w:val="1"/>
          <w:numId w:val="1"/>
        </w:numPr>
        <w:pBdr>
          <w:top w:val="nil"/>
          <w:left w:val="nil"/>
          <w:bottom w:val="nil"/>
          <w:right w:val="nil"/>
          <w:between w:val="nil"/>
        </w:pBdr>
        <w:jc w:val="both"/>
      </w:pPr>
      <w:bookmarkStart w:id="11" w:name="_3rdcrjn" w:colFirst="0" w:colLast="0"/>
      <w:bookmarkEnd w:id="11"/>
      <w:r w:rsidRPr="00F62B6A">
        <w:rPr>
          <w:rFonts w:ascii="Roboto" w:eastAsia="Roboto" w:hAnsi="Roboto" w:cs="Roboto"/>
          <w:b/>
          <w:color w:val="000000"/>
          <w:sz w:val="22"/>
          <w:szCs w:val="22"/>
        </w:rPr>
        <w:t>Fees:</w:t>
      </w:r>
      <w:r w:rsidRPr="00F62B6A">
        <w:rPr>
          <w:rFonts w:ascii="Roboto" w:eastAsia="Roboto" w:hAnsi="Roboto" w:cs="Roboto"/>
          <w:color w:val="000000"/>
          <w:sz w:val="22"/>
          <w:szCs w:val="22"/>
        </w:rPr>
        <w:t xml:space="preserve"> Customer will pay </w:t>
      </w:r>
      <w:r w:rsidR="00245D16">
        <w:rPr>
          <w:rFonts w:ascii="Roboto" w:eastAsia="Roboto" w:hAnsi="Roboto" w:cs="Roboto"/>
          <w:color w:val="000000"/>
          <w:sz w:val="22"/>
          <w:szCs w:val="22"/>
        </w:rPr>
        <w:t xml:space="preserve">Supplier </w:t>
      </w:r>
      <w:r w:rsidRPr="00F62B6A">
        <w:rPr>
          <w:rFonts w:ascii="Roboto" w:eastAsia="Roboto" w:hAnsi="Roboto" w:cs="Roboto"/>
          <w:color w:val="000000"/>
          <w:sz w:val="22"/>
          <w:szCs w:val="22"/>
        </w:rPr>
        <w:t xml:space="preserve">the fees for the Services </w:t>
      </w:r>
      <w:r w:rsidR="00245D16">
        <w:rPr>
          <w:rFonts w:ascii="Roboto" w:eastAsia="Roboto" w:hAnsi="Roboto" w:cs="Roboto"/>
          <w:color w:val="000000"/>
          <w:sz w:val="22"/>
          <w:szCs w:val="22"/>
        </w:rPr>
        <w:t xml:space="preserve">and any </w:t>
      </w:r>
      <w:r w:rsidR="0004573D">
        <w:rPr>
          <w:rFonts w:ascii="Roboto" w:eastAsia="Roboto" w:hAnsi="Roboto" w:cs="Roboto"/>
          <w:color w:val="000000"/>
          <w:sz w:val="22"/>
          <w:szCs w:val="22"/>
        </w:rPr>
        <w:t xml:space="preserve">Resold Services </w:t>
      </w:r>
      <w:r w:rsidRPr="00F62B6A">
        <w:rPr>
          <w:rFonts w:ascii="Roboto" w:eastAsia="Roboto" w:hAnsi="Roboto" w:cs="Roboto"/>
          <w:color w:val="000000"/>
          <w:sz w:val="22"/>
          <w:szCs w:val="22"/>
        </w:rPr>
        <w:t xml:space="preserve">set out in an Order. The fees for the Services are exclusive of legally applicable taxes, levies, duties, or similar governmental assessments, including goods and services, value-added, withholding, and sales taxes. Customer will provide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with the information it reasonably requires </w:t>
      </w:r>
      <w:proofErr w:type="gramStart"/>
      <w:r w:rsidRPr="00F62B6A">
        <w:rPr>
          <w:rFonts w:ascii="Roboto" w:eastAsia="Roboto" w:hAnsi="Roboto" w:cs="Roboto"/>
          <w:color w:val="000000"/>
          <w:sz w:val="22"/>
          <w:szCs w:val="22"/>
        </w:rPr>
        <w:t>to send</w:t>
      </w:r>
      <w:proofErr w:type="gramEnd"/>
      <w:r w:rsidRPr="00F62B6A">
        <w:rPr>
          <w:rFonts w:ascii="Roboto" w:eastAsia="Roboto" w:hAnsi="Roboto" w:cs="Roboto"/>
          <w:color w:val="000000"/>
          <w:sz w:val="22"/>
          <w:szCs w:val="22"/>
        </w:rPr>
        <w:t xml:space="preserve"> an invoice. All fees are invoiced annually in </w:t>
      </w:r>
      <w:proofErr w:type="gramStart"/>
      <w:r w:rsidRPr="00F62B6A">
        <w:rPr>
          <w:rFonts w:ascii="Roboto" w:eastAsia="Roboto" w:hAnsi="Roboto" w:cs="Roboto"/>
          <w:color w:val="000000"/>
          <w:sz w:val="22"/>
          <w:szCs w:val="22"/>
        </w:rPr>
        <w:t xml:space="preserve">advance, </w:t>
      </w:r>
      <w:r w:rsidR="006A3382">
        <w:rPr>
          <w:rFonts w:ascii="Roboto" w:eastAsia="Roboto" w:hAnsi="Roboto" w:cs="Roboto"/>
          <w:color w:val="000000"/>
          <w:sz w:val="22"/>
          <w:szCs w:val="22"/>
        </w:rPr>
        <w:t>and</w:t>
      </w:r>
      <w:proofErr w:type="gramEnd"/>
      <w:r w:rsidR="006A3382">
        <w:rPr>
          <w:rFonts w:ascii="Roboto" w:eastAsia="Roboto" w:hAnsi="Roboto" w:cs="Roboto"/>
          <w:color w:val="000000"/>
          <w:sz w:val="22"/>
          <w:szCs w:val="22"/>
        </w:rPr>
        <w:t xml:space="preserve"> are non-cancellable and non-refundable </w:t>
      </w:r>
      <w:r w:rsidRPr="00F62B6A">
        <w:rPr>
          <w:rFonts w:ascii="Roboto" w:eastAsia="Roboto" w:hAnsi="Roboto" w:cs="Roboto"/>
          <w:color w:val="000000"/>
          <w:sz w:val="22"/>
          <w:szCs w:val="22"/>
        </w:rPr>
        <w:t>unless stated otherwise on an Order</w:t>
      </w:r>
      <w:r w:rsidR="006A3382">
        <w:rPr>
          <w:rFonts w:ascii="Roboto" w:eastAsia="Roboto" w:hAnsi="Roboto" w:cs="Roboto"/>
          <w:color w:val="000000"/>
          <w:sz w:val="22"/>
          <w:szCs w:val="22"/>
        </w:rPr>
        <w:t xml:space="preserve"> or in these terms and conditions</w:t>
      </w:r>
      <w:r w:rsidRPr="00F62B6A">
        <w:rPr>
          <w:rFonts w:ascii="Roboto" w:eastAsia="Roboto" w:hAnsi="Roboto" w:cs="Roboto"/>
          <w:color w:val="000000"/>
          <w:sz w:val="22"/>
          <w:szCs w:val="22"/>
        </w:rPr>
        <w:t>.</w:t>
      </w:r>
      <w:r w:rsidRPr="00F62B6A">
        <w:rPr>
          <w:rFonts w:ascii="Roboto" w:eastAsia="Roboto" w:hAnsi="Roboto" w:cs="Roboto"/>
          <w:sz w:val="22"/>
          <w:szCs w:val="22"/>
        </w:rPr>
        <w:t xml:space="preserve"> </w:t>
      </w:r>
    </w:p>
    <w:p w14:paraId="1E0B2B57"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bookmarkStart w:id="12" w:name="_26in1rg" w:colFirst="0" w:colLast="0"/>
      <w:bookmarkStart w:id="13" w:name="_lnxbz9" w:colFirst="0" w:colLast="0"/>
      <w:bookmarkEnd w:id="12"/>
      <w:bookmarkEnd w:id="13"/>
    </w:p>
    <w:p w14:paraId="1E0B2B58"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14" w:name="_35nkun2" w:colFirst="0" w:colLast="0"/>
      <w:bookmarkEnd w:id="14"/>
      <w:r w:rsidRPr="00F62B6A">
        <w:rPr>
          <w:rFonts w:ascii="Roboto" w:eastAsia="Roboto" w:hAnsi="Roboto" w:cs="Roboto"/>
          <w:b/>
          <w:color w:val="000000"/>
          <w:sz w:val="22"/>
          <w:szCs w:val="22"/>
        </w:rPr>
        <w:t>Confidential Information and intellectual property</w:t>
      </w:r>
    </w:p>
    <w:p w14:paraId="1E0B2B59" w14:textId="77777777" w:rsidR="00141085" w:rsidRPr="00F62B6A" w:rsidRDefault="00141085">
      <w:pPr>
        <w:keepNext/>
        <w:pBdr>
          <w:top w:val="nil"/>
          <w:left w:val="nil"/>
          <w:bottom w:val="nil"/>
          <w:right w:val="nil"/>
          <w:between w:val="nil"/>
        </w:pBdr>
        <w:ind w:left="360"/>
        <w:jc w:val="both"/>
        <w:rPr>
          <w:rFonts w:ascii="Roboto" w:eastAsia="Roboto" w:hAnsi="Roboto" w:cs="Roboto"/>
          <w:b/>
          <w:color w:val="000000"/>
          <w:sz w:val="22"/>
          <w:szCs w:val="22"/>
        </w:rPr>
      </w:pPr>
    </w:p>
    <w:p w14:paraId="1E0B2B5A" w14:textId="76861155" w:rsidR="00141085" w:rsidRPr="00F62B6A" w:rsidRDefault="00D051BD">
      <w:pPr>
        <w:keepNext/>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Confidential Information:</w:t>
      </w:r>
      <w:r w:rsidRPr="00F62B6A">
        <w:rPr>
          <w:rFonts w:ascii="Roboto" w:eastAsia="Roboto" w:hAnsi="Roboto" w:cs="Roboto"/>
          <w:color w:val="000000"/>
          <w:sz w:val="22"/>
          <w:szCs w:val="22"/>
        </w:rPr>
        <w:t xml:space="preserve"> Confidential Information does not include any information that: (a) is or becomes generally known to the public without breach of any obligation owed to the disclosing party; (b) the receiving party knew prior to its disclosure by the disclosing party without breach of any obligation owed to the disclosing party; (c) a third party made available to the receiving party without breach of any obligation owed to the disclosing party; or (d) the receiving party independently developed.</w:t>
      </w:r>
    </w:p>
    <w:p w14:paraId="1E0B2B5B"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5C" w14:textId="2DDA6DF0" w:rsidR="00141085" w:rsidRPr="00F62B6A" w:rsidRDefault="00D051BD">
      <w:pPr>
        <w:numPr>
          <w:ilvl w:val="1"/>
          <w:numId w:val="1"/>
        </w:numPr>
        <w:pBdr>
          <w:top w:val="nil"/>
          <w:left w:val="nil"/>
          <w:bottom w:val="nil"/>
          <w:right w:val="nil"/>
          <w:between w:val="nil"/>
        </w:pBdr>
        <w:jc w:val="both"/>
      </w:pPr>
      <w:bookmarkStart w:id="15" w:name="_1ksv4uv" w:colFirst="0" w:colLast="0"/>
      <w:bookmarkEnd w:id="15"/>
      <w:r w:rsidRPr="00F62B6A">
        <w:rPr>
          <w:rFonts w:ascii="Roboto" w:eastAsia="Roboto" w:hAnsi="Roboto" w:cs="Roboto"/>
          <w:b/>
          <w:color w:val="000000"/>
          <w:sz w:val="22"/>
          <w:szCs w:val="22"/>
        </w:rPr>
        <w:t>Keep in confidence:</w:t>
      </w:r>
      <w:r w:rsidRPr="00F62B6A">
        <w:rPr>
          <w:rFonts w:ascii="Roboto" w:eastAsia="Roboto" w:hAnsi="Roboto" w:cs="Roboto"/>
          <w:color w:val="000000"/>
          <w:sz w:val="22"/>
          <w:szCs w:val="22"/>
        </w:rPr>
        <w:t xml:space="preserve"> The receiving party will keep the Confidential Information of the disclosing party confidential </w:t>
      </w:r>
      <w:r w:rsidR="00925161">
        <w:rPr>
          <w:rFonts w:ascii="Roboto" w:eastAsia="Roboto" w:hAnsi="Roboto" w:cs="Roboto"/>
          <w:color w:val="000000"/>
          <w:sz w:val="22"/>
          <w:szCs w:val="22"/>
        </w:rPr>
        <w:t xml:space="preserve">using the same degree of care that it uses to protect its own confidential information of like kind (but not less than reasonable care). Upon termination, each party shall delete or destroy the other party’s Confidential Information, unless deletion or destruction is not legally permitted, in which case the Confidential Information shall continue to be protected </w:t>
      </w:r>
      <w:r w:rsidRPr="00F62B6A">
        <w:rPr>
          <w:rFonts w:ascii="Roboto" w:eastAsia="Roboto" w:hAnsi="Roboto" w:cs="Roboto"/>
          <w:color w:val="000000"/>
          <w:sz w:val="22"/>
          <w:szCs w:val="22"/>
        </w:rPr>
        <w:t xml:space="preserve">for </w:t>
      </w:r>
      <w:r w:rsidR="00925161">
        <w:rPr>
          <w:rFonts w:ascii="Roboto" w:eastAsia="Roboto" w:hAnsi="Roboto" w:cs="Roboto"/>
          <w:color w:val="000000"/>
          <w:sz w:val="22"/>
          <w:szCs w:val="22"/>
        </w:rPr>
        <w:t xml:space="preserve">seven </w:t>
      </w:r>
      <w:r w:rsidR="00292442">
        <w:rPr>
          <w:rFonts w:ascii="Roboto" w:eastAsia="Roboto" w:hAnsi="Roboto" w:cs="Roboto"/>
          <w:color w:val="000000"/>
          <w:sz w:val="22"/>
          <w:szCs w:val="22"/>
        </w:rPr>
        <w:t xml:space="preserve">(7) </w:t>
      </w:r>
      <w:r w:rsidRPr="00F62B6A">
        <w:rPr>
          <w:rFonts w:ascii="Roboto" w:eastAsia="Roboto" w:hAnsi="Roboto" w:cs="Roboto"/>
          <w:color w:val="000000"/>
          <w:sz w:val="22"/>
          <w:szCs w:val="22"/>
        </w:rPr>
        <w:t>years after the end of the Term</w:t>
      </w:r>
      <w:r w:rsidR="00925161">
        <w:rPr>
          <w:rFonts w:ascii="Roboto" w:eastAsia="Roboto" w:hAnsi="Roboto" w:cs="Roboto"/>
          <w:color w:val="000000"/>
          <w:sz w:val="22"/>
          <w:szCs w:val="22"/>
        </w:rPr>
        <w:t>;</w:t>
      </w:r>
      <w:r w:rsidRPr="00F62B6A">
        <w:rPr>
          <w:rFonts w:ascii="Roboto" w:eastAsia="Roboto" w:hAnsi="Roboto" w:cs="Roboto"/>
          <w:color w:val="000000"/>
          <w:sz w:val="22"/>
          <w:szCs w:val="22"/>
        </w:rPr>
        <w:t xml:space="preserve"> provided that </w:t>
      </w:r>
      <w:r w:rsidRPr="00F62B6A">
        <w:rPr>
          <w:rFonts w:ascii="Roboto" w:eastAsia="Roboto" w:hAnsi="Roboto" w:cs="Roboto"/>
          <w:sz w:val="22"/>
          <w:szCs w:val="22"/>
        </w:rPr>
        <w:t xml:space="preserve">any </w:t>
      </w:r>
      <w:r w:rsidR="00925161">
        <w:rPr>
          <w:rFonts w:ascii="Roboto" w:eastAsia="Roboto" w:hAnsi="Roboto" w:cs="Roboto"/>
          <w:sz w:val="22"/>
          <w:szCs w:val="22"/>
        </w:rPr>
        <w:t xml:space="preserve">disclosed </w:t>
      </w:r>
      <w:r w:rsidRPr="00F62B6A">
        <w:rPr>
          <w:rFonts w:ascii="Roboto" w:eastAsia="Roboto" w:hAnsi="Roboto" w:cs="Roboto"/>
          <w:color w:val="000000"/>
          <w:sz w:val="22"/>
          <w:szCs w:val="22"/>
        </w:rPr>
        <w:t>trade secrets</w:t>
      </w:r>
      <w:r w:rsidRPr="00E651EA">
        <w:rPr>
          <w:rFonts w:ascii="Roboto" w:hAnsi="Roboto"/>
          <w:color w:val="000000"/>
          <w:sz w:val="22"/>
        </w:rPr>
        <w:t xml:space="preserve"> </w:t>
      </w:r>
      <w:r w:rsidRPr="00F62B6A">
        <w:rPr>
          <w:rFonts w:ascii="Roboto" w:eastAsia="Roboto" w:hAnsi="Roboto" w:cs="Roboto"/>
          <w:color w:val="000000"/>
          <w:sz w:val="22"/>
          <w:szCs w:val="22"/>
        </w:rPr>
        <w:t xml:space="preserve">will remain confidential until they are no longer trade secrets. The receiving party will only use the disclosing party’s Confidential Information for performing its obligations under this Agreement or using the Services. Nothing in this section 5 prevents the receiving party from disclosing the </w:t>
      </w:r>
      <w:r w:rsidRPr="00F62B6A">
        <w:rPr>
          <w:rFonts w:ascii="Roboto" w:eastAsia="Roboto" w:hAnsi="Roboto" w:cs="Roboto"/>
          <w:color w:val="000000"/>
          <w:sz w:val="22"/>
          <w:szCs w:val="22"/>
        </w:rPr>
        <w:lastRenderedPageBreak/>
        <w:t xml:space="preserve">disclosing party’s Confidential Information: (a) to its </w:t>
      </w:r>
      <w:r w:rsidRPr="00F62B6A">
        <w:rPr>
          <w:rFonts w:ascii="Roboto" w:eastAsia="Roboto" w:hAnsi="Roboto" w:cs="Roboto"/>
          <w:sz w:val="22"/>
          <w:szCs w:val="22"/>
        </w:rPr>
        <w:t>Affiliates</w:t>
      </w:r>
      <w:r w:rsidRPr="00F62B6A">
        <w:rPr>
          <w:rFonts w:ascii="Roboto" w:eastAsia="Roboto" w:hAnsi="Roboto" w:cs="Roboto"/>
          <w:color w:val="000000"/>
          <w:sz w:val="22"/>
          <w:szCs w:val="22"/>
        </w:rPr>
        <w:t xml:space="preserve">, data licensors, third party vendors, legal advisers, accountants, potential investors, or other professional advisers </w:t>
      </w:r>
      <w:r w:rsidR="00925161">
        <w:rPr>
          <w:rFonts w:ascii="Roboto" w:eastAsia="Roboto" w:hAnsi="Roboto" w:cs="Roboto"/>
          <w:color w:val="000000"/>
          <w:sz w:val="22"/>
          <w:szCs w:val="22"/>
        </w:rPr>
        <w:t>who have a need to know such information</w:t>
      </w:r>
      <w:r w:rsidRPr="00F62B6A">
        <w:rPr>
          <w:rFonts w:ascii="Roboto" w:eastAsia="Roboto" w:hAnsi="Roboto" w:cs="Roboto"/>
          <w:color w:val="000000"/>
          <w:sz w:val="22"/>
          <w:szCs w:val="22"/>
        </w:rPr>
        <w:t xml:space="preserve"> (collectively, “</w:t>
      </w:r>
      <w:r w:rsidRPr="00F62B6A">
        <w:rPr>
          <w:rFonts w:ascii="Roboto" w:eastAsia="Roboto" w:hAnsi="Roboto" w:cs="Roboto"/>
          <w:b/>
          <w:color w:val="000000"/>
          <w:sz w:val="22"/>
          <w:szCs w:val="22"/>
        </w:rPr>
        <w:t>Permitted Recipients</w:t>
      </w:r>
      <w:r w:rsidRPr="00F62B6A">
        <w:rPr>
          <w:rFonts w:ascii="Roboto" w:eastAsia="Roboto" w:hAnsi="Roboto" w:cs="Roboto"/>
          <w:color w:val="000000"/>
          <w:sz w:val="22"/>
          <w:szCs w:val="22"/>
        </w:rPr>
        <w:t xml:space="preserve">”), provided that the </w:t>
      </w:r>
      <w:r w:rsidRPr="00F62B6A">
        <w:rPr>
          <w:rFonts w:ascii="Roboto" w:eastAsia="Roboto" w:hAnsi="Roboto" w:cs="Roboto"/>
          <w:sz w:val="22"/>
          <w:szCs w:val="22"/>
        </w:rPr>
        <w:t>receiving</w:t>
      </w:r>
      <w:r w:rsidRPr="00F62B6A">
        <w:rPr>
          <w:rFonts w:ascii="Roboto" w:eastAsia="Roboto" w:hAnsi="Roboto" w:cs="Roboto"/>
          <w:color w:val="000000"/>
          <w:sz w:val="22"/>
          <w:szCs w:val="22"/>
        </w:rPr>
        <w:t xml:space="preserve"> party remains responsible for its obligations and for the Permitted Recipients’ use and disclosure of the Confidential Information; or (b) if required to disclose it under Applicable Law, provided that the receiving party will inform the disclosing party of the disclosure requirement, if legally permitted, as soon as reasonably practicable. </w:t>
      </w:r>
    </w:p>
    <w:p w14:paraId="4E30C8A1" w14:textId="77777777" w:rsidR="001C7D50" w:rsidRPr="00722FAA" w:rsidRDefault="001C7D50" w:rsidP="00722FAA">
      <w:pPr>
        <w:rPr>
          <w:rFonts w:ascii="Roboto" w:hAnsi="Roboto"/>
          <w:b/>
          <w:sz w:val="22"/>
        </w:rPr>
      </w:pPr>
      <w:bookmarkStart w:id="16" w:name="_44sinio" w:colFirst="0" w:colLast="0"/>
      <w:bookmarkEnd w:id="16"/>
    </w:p>
    <w:p w14:paraId="1E0B2B5E" w14:textId="168695A0" w:rsidR="00141085" w:rsidRPr="00F62B6A" w:rsidRDefault="00D051BD">
      <w:pPr>
        <w:widowControl w:val="0"/>
        <w:numPr>
          <w:ilvl w:val="1"/>
          <w:numId w:val="1"/>
        </w:numPr>
        <w:pBdr>
          <w:top w:val="nil"/>
          <w:left w:val="nil"/>
          <w:bottom w:val="nil"/>
          <w:right w:val="nil"/>
          <w:between w:val="nil"/>
        </w:pBdr>
        <w:jc w:val="both"/>
      </w:pPr>
      <w:r w:rsidRPr="00F62B6A">
        <w:rPr>
          <w:rFonts w:ascii="Roboto" w:eastAsia="Roboto" w:hAnsi="Roboto" w:cs="Roboto"/>
          <w:b/>
          <w:sz w:val="22"/>
          <w:szCs w:val="22"/>
        </w:rPr>
        <w:t>Intellectual property rights:</w:t>
      </w:r>
      <w:r w:rsidRPr="00F62B6A">
        <w:rPr>
          <w:rFonts w:ascii="Roboto" w:eastAsia="Roboto" w:hAnsi="Roboto" w:cs="Roboto"/>
          <w:sz w:val="22"/>
          <w:szCs w:val="22"/>
        </w:rPr>
        <w:t xml:space="preserve"> Supplier or its licensors owns all intellectual property rights in the Services and the Supplier Data. Customer owns all intellectual property rights in the Customer Data. </w:t>
      </w:r>
      <w:r w:rsidR="001C7D50">
        <w:rPr>
          <w:rFonts w:ascii="Roboto" w:eastAsia="Roboto" w:hAnsi="Roboto" w:cs="Roboto"/>
          <w:sz w:val="22"/>
          <w:szCs w:val="22"/>
        </w:rPr>
        <w:t xml:space="preserve">Except </w:t>
      </w:r>
      <w:r w:rsidRPr="00F62B6A">
        <w:rPr>
          <w:rFonts w:ascii="Roboto" w:eastAsia="Roboto" w:hAnsi="Roboto" w:cs="Roboto"/>
          <w:sz w:val="22"/>
          <w:szCs w:val="22"/>
        </w:rPr>
        <w:t xml:space="preserve">as set out </w:t>
      </w:r>
      <w:r w:rsidR="001C7D50">
        <w:rPr>
          <w:rFonts w:ascii="Roboto" w:eastAsia="Roboto" w:hAnsi="Roboto" w:cs="Roboto"/>
          <w:sz w:val="22"/>
          <w:szCs w:val="22"/>
        </w:rPr>
        <w:t>in an applicable service appendix</w:t>
      </w:r>
      <w:r w:rsidRPr="00F62B6A">
        <w:rPr>
          <w:rFonts w:ascii="Roboto" w:eastAsia="Roboto" w:hAnsi="Roboto" w:cs="Roboto"/>
          <w:sz w:val="22"/>
          <w:szCs w:val="22"/>
        </w:rPr>
        <w:t xml:space="preserve">, Customer is not granted any rights to Supplier’s intellectual property rights. </w:t>
      </w:r>
    </w:p>
    <w:p w14:paraId="1E0B2B5F"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3626012B" w14:textId="3AE76540" w:rsidR="001C7D50" w:rsidRPr="00AE7374" w:rsidRDefault="001C7D50" w:rsidP="00E651EA">
      <w:pPr>
        <w:numPr>
          <w:ilvl w:val="1"/>
          <w:numId w:val="1"/>
        </w:numPr>
        <w:pBdr>
          <w:top w:val="nil"/>
          <w:left w:val="nil"/>
          <w:bottom w:val="nil"/>
          <w:right w:val="nil"/>
          <w:between w:val="nil"/>
        </w:pBdr>
        <w:jc w:val="both"/>
      </w:pPr>
      <w:r>
        <w:rPr>
          <w:rFonts w:ascii="Roboto" w:hAnsi="Roboto"/>
          <w:b/>
          <w:bCs/>
          <w:sz w:val="22"/>
          <w:szCs w:val="22"/>
        </w:rPr>
        <w:t xml:space="preserve">Injunctive relief: </w:t>
      </w:r>
      <w:r>
        <w:rPr>
          <w:rFonts w:ascii="Roboto" w:hAnsi="Roboto"/>
          <w:sz w:val="22"/>
          <w:szCs w:val="22"/>
        </w:rPr>
        <w:t xml:space="preserve">A breach of this section 5 may cause substantial and irreparable damage. If either party breaches or threatens to breach this section 5, the disclosing party will have the right to seek injunctive and equitable relief in addition to any other remedies available to it. </w:t>
      </w:r>
    </w:p>
    <w:p w14:paraId="6B07A1CA" w14:textId="77777777" w:rsidR="001C7D50" w:rsidRPr="00E651EA" w:rsidRDefault="001C7D50" w:rsidP="00E651EA">
      <w:pPr>
        <w:pStyle w:val="ListParagraph"/>
        <w:rPr>
          <w:rFonts w:ascii="Roboto" w:hAnsi="Roboto"/>
          <w:b/>
          <w:color w:val="000000"/>
          <w:sz w:val="22"/>
        </w:rPr>
      </w:pPr>
    </w:p>
    <w:p w14:paraId="1E0B2B60" w14:textId="3220FA10"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User feedback:</w:t>
      </w:r>
      <w:r w:rsidRPr="00F62B6A">
        <w:rPr>
          <w:rFonts w:ascii="Roboto" w:eastAsia="Roboto" w:hAnsi="Roboto" w:cs="Roboto"/>
          <w:color w:val="000000"/>
          <w:sz w:val="22"/>
          <w:szCs w:val="22"/>
        </w:rPr>
        <w:t xml:space="preserve">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may use, incorporate into the Services, or otherwise exploit any suggestion, </w:t>
      </w:r>
      <w:r w:rsidRPr="00F62B6A">
        <w:rPr>
          <w:rFonts w:ascii="Roboto" w:eastAsia="Roboto" w:hAnsi="Roboto" w:cs="Roboto"/>
          <w:sz w:val="22"/>
          <w:szCs w:val="22"/>
        </w:rPr>
        <w:t>feature</w:t>
      </w:r>
      <w:r w:rsidRPr="00F62B6A">
        <w:rPr>
          <w:rFonts w:ascii="Roboto" w:eastAsia="Roboto" w:hAnsi="Roboto" w:cs="Roboto"/>
          <w:color w:val="000000"/>
          <w:sz w:val="22"/>
          <w:szCs w:val="22"/>
        </w:rPr>
        <w:t xml:space="preserve"> request, recommendation, correction, or other feedback (“</w:t>
      </w:r>
      <w:r w:rsidRPr="00F62B6A">
        <w:rPr>
          <w:rFonts w:ascii="Roboto" w:eastAsia="Roboto" w:hAnsi="Roboto" w:cs="Roboto"/>
          <w:b/>
          <w:color w:val="000000"/>
          <w:sz w:val="22"/>
          <w:szCs w:val="22"/>
        </w:rPr>
        <w:t>Feedback</w:t>
      </w:r>
      <w:r w:rsidRPr="00F62B6A">
        <w:rPr>
          <w:rFonts w:ascii="Roboto" w:eastAsia="Roboto" w:hAnsi="Roboto" w:cs="Roboto"/>
          <w:color w:val="000000"/>
          <w:sz w:val="22"/>
          <w:szCs w:val="22"/>
        </w:rPr>
        <w:t xml:space="preserve">”) that Customer or its Users provide related to the use of the Services. </w:t>
      </w:r>
    </w:p>
    <w:p w14:paraId="1E0B2B61" w14:textId="77777777" w:rsidR="00141085" w:rsidRPr="00F62B6A" w:rsidRDefault="00141085">
      <w:pPr>
        <w:pBdr>
          <w:top w:val="nil"/>
          <w:left w:val="nil"/>
          <w:bottom w:val="nil"/>
          <w:right w:val="nil"/>
          <w:between w:val="nil"/>
        </w:pBdr>
        <w:ind w:left="360"/>
        <w:jc w:val="both"/>
        <w:rPr>
          <w:rFonts w:ascii="Roboto" w:eastAsia="Roboto" w:hAnsi="Roboto" w:cs="Roboto"/>
          <w:color w:val="000000"/>
          <w:sz w:val="22"/>
          <w:szCs w:val="22"/>
        </w:rPr>
      </w:pPr>
    </w:p>
    <w:p w14:paraId="1E0B2B62"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17" w:name="_2jxsxqh" w:colFirst="0" w:colLast="0"/>
      <w:bookmarkEnd w:id="17"/>
      <w:r w:rsidRPr="00F62B6A">
        <w:rPr>
          <w:rFonts w:ascii="Roboto" w:eastAsia="Roboto" w:hAnsi="Roboto" w:cs="Roboto"/>
          <w:b/>
          <w:color w:val="000000"/>
          <w:sz w:val="22"/>
          <w:szCs w:val="22"/>
        </w:rPr>
        <w:t>Term and termination</w:t>
      </w:r>
    </w:p>
    <w:p w14:paraId="1E0B2B63" w14:textId="77777777" w:rsidR="00141085" w:rsidRPr="00F62B6A" w:rsidRDefault="00141085">
      <w:pPr>
        <w:keepNext/>
        <w:pBdr>
          <w:top w:val="nil"/>
          <w:left w:val="nil"/>
          <w:bottom w:val="nil"/>
          <w:right w:val="nil"/>
          <w:between w:val="nil"/>
        </w:pBdr>
        <w:ind w:left="360"/>
        <w:jc w:val="both"/>
        <w:rPr>
          <w:rFonts w:ascii="Roboto" w:eastAsia="Roboto" w:hAnsi="Roboto" w:cs="Roboto"/>
          <w:b/>
          <w:color w:val="000000"/>
          <w:sz w:val="22"/>
          <w:szCs w:val="22"/>
        </w:rPr>
      </w:pPr>
    </w:p>
    <w:p w14:paraId="1E0B2B64" w14:textId="4426C8FB" w:rsidR="00141085" w:rsidRPr="00F62B6A" w:rsidRDefault="00D051BD">
      <w:pPr>
        <w:keepNext/>
        <w:numPr>
          <w:ilvl w:val="1"/>
          <w:numId w:val="1"/>
        </w:numPr>
        <w:pBdr>
          <w:top w:val="nil"/>
          <w:left w:val="nil"/>
          <w:bottom w:val="nil"/>
          <w:right w:val="nil"/>
          <w:between w:val="nil"/>
        </w:pBdr>
        <w:jc w:val="both"/>
      </w:pPr>
      <w:bookmarkStart w:id="18" w:name="_z337ya" w:colFirst="0" w:colLast="0"/>
      <w:bookmarkEnd w:id="18"/>
      <w:r w:rsidRPr="00F62B6A">
        <w:rPr>
          <w:rFonts w:ascii="Roboto" w:eastAsia="Roboto" w:hAnsi="Roboto" w:cs="Roboto"/>
          <w:b/>
          <w:color w:val="000000"/>
          <w:sz w:val="22"/>
          <w:szCs w:val="22"/>
        </w:rPr>
        <w:t>Term:</w:t>
      </w:r>
      <w:r w:rsidRPr="00F62B6A">
        <w:rPr>
          <w:rFonts w:ascii="Roboto" w:eastAsia="Roboto" w:hAnsi="Roboto" w:cs="Roboto"/>
          <w:color w:val="000000"/>
          <w:sz w:val="22"/>
          <w:szCs w:val="22"/>
        </w:rPr>
        <w:t xml:space="preserve"> This Agreement begins when it is signed by the parties or agreed to via an Order, whichever is earlier, and it continues until all Orders have expired or been terminated in accordance with the terms of this Agreement (</w:t>
      </w:r>
      <w:r w:rsidRPr="00F62B6A">
        <w:rPr>
          <w:rFonts w:ascii="Roboto" w:eastAsia="Roboto" w:hAnsi="Roboto" w:cs="Roboto"/>
          <w:sz w:val="22"/>
          <w:szCs w:val="22"/>
        </w:rPr>
        <w:t>“</w:t>
      </w:r>
      <w:r w:rsidRPr="00F62B6A">
        <w:rPr>
          <w:rFonts w:ascii="Roboto" w:eastAsia="Roboto" w:hAnsi="Roboto" w:cs="Roboto"/>
          <w:b/>
          <w:sz w:val="22"/>
          <w:szCs w:val="22"/>
        </w:rPr>
        <w:t>Term</w:t>
      </w:r>
      <w:r w:rsidRPr="00F62B6A">
        <w:rPr>
          <w:rFonts w:ascii="Roboto" w:eastAsia="Roboto" w:hAnsi="Roboto" w:cs="Roboto"/>
          <w:sz w:val="22"/>
          <w:szCs w:val="22"/>
        </w:rPr>
        <w:t>”)</w:t>
      </w:r>
      <w:r w:rsidRPr="00F62B6A">
        <w:rPr>
          <w:rFonts w:ascii="Roboto" w:eastAsia="Roboto" w:hAnsi="Roboto" w:cs="Roboto"/>
          <w:color w:val="000000"/>
          <w:sz w:val="22"/>
          <w:szCs w:val="22"/>
        </w:rPr>
        <w:t>.</w:t>
      </w:r>
    </w:p>
    <w:p w14:paraId="1E0B2B65" w14:textId="77777777" w:rsidR="00141085" w:rsidRPr="00F62B6A" w:rsidRDefault="00D051BD">
      <w:pPr>
        <w:pBdr>
          <w:top w:val="nil"/>
          <w:left w:val="nil"/>
          <w:bottom w:val="nil"/>
          <w:right w:val="nil"/>
          <w:between w:val="nil"/>
        </w:pBdr>
        <w:jc w:val="both"/>
        <w:rPr>
          <w:rFonts w:ascii="Roboto" w:eastAsia="Roboto" w:hAnsi="Roboto" w:cs="Roboto"/>
          <w:sz w:val="22"/>
          <w:szCs w:val="22"/>
        </w:rPr>
      </w:pPr>
      <w:bookmarkStart w:id="19" w:name="_3j2qqm3" w:colFirst="0" w:colLast="0"/>
      <w:bookmarkEnd w:id="19"/>
      <w:r w:rsidRPr="00F62B6A">
        <w:rPr>
          <w:rFonts w:ascii="Roboto" w:eastAsia="Roboto" w:hAnsi="Roboto" w:cs="Roboto"/>
          <w:sz w:val="22"/>
          <w:szCs w:val="22"/>
        </w:rPr>
        <w:t xml:space="preserve"> </w:t>
      </w:r>
    </w:p>
    <w:p w14:paraId="13E02D2E" w14:textId="77777777" w:rsidR="00763E01" w:rsidRPr="00AE7374" w:rsidRDefault="00D051BD">
      <w:pPr>
        <w:numPr>
          <w:ilvl w:val="1"/>
          <w:numId w:val="1"/>
        </w:numPr>
        <w:pBdr>
          <w:top w:val="nil"/>
          <w:left w:val="nil"/>
          <w:bottom w:val="nil"/>
          <w:right w:val="nil"/>
          <w:between w:val="nil"/>
        </w:pBdr>
        <w:jc w:val="both"/>
      </w:pPr>
      <w:bookmarkStart w:id="20" w:name="_1y810tw" w:colFirst="0" w:colLast="0"/>
      <w:bookmarkEnd w:id="20"/>
      <w:r w:rsidRPr="00F62B6A">
        <w:rPr>
          <w:rFonts w:ascii="Roboto" w:eastAsia="Roboto" w:hAnsi="Roboto" w:cs="Roboto"/>
          <w:b/>
          <w:color w:val="000000"/>
          <w:sz w:val="22"/>
          <w:szCs w:val="22"/>
        </w:rPr>
        <w:t>Mutual termination:</w:t>
      </w:r>
      <w:r w:rsidRPr="00F62B6A">
        <w:rPr>
          <w:rFonts w:ascii="Roboto" w:eastAsia="Roboto" w:hAnsi="Roboto" w:cs="Roboto"/>
          <w:color w:val="000000"/>
          <w:sz w:val="22"/>
          <w:szCs w:val="22"/>
        </w:rPr>
        <w:t xml:space="preserve"> A party may terminate this Agreement at any time on written notice to the other party if: (a) the other party is in material breach and, if remediable, the breach is not remedied within 30 days of being notified in writing of the breach; or (b) the other party begins insolvency proceedings, becomes the subject of a petition in liquidation, or any other proceeding relating to insolvency, liquidation, bankruptcy, or assignment for the benefit of creditors (including similar proceedings under Applicable Law); or (c) the other party makes an arrangement with its creditors related to concerns about insolvency (including similar proceedings under Applicable Law). </w:t>
      </w:r>
    </w:p>
    <w:p w14:paraId="1A31F636" w14:textId="77777777" w:rsidR="00763E01" w:rsidRPr="00E651EA" w:rsidRDefault="00763E01" w:rsidP="00E651EA">
      <w:pPr>
        <w:pStyle w:val="ListParagraph"/>
        <w:rPr>
          <w:rFonts w:ascii="Roboto" w:hAnsi="Roboto"/>
          <w:color w:val="000000"/>
          <w:sz w:val="22"/>
        </w:rPr>
      </w:pPr>
    </w:p>
    <w:p w14:paraId="1E0B2B66" w14:textId="1B18CB1C" w:rsidR="00141085" w:rsidRPr="00F62B6A" w:rsidRDefault="00763E01">
      <w:pPr>
        <w:numPr>
          <w:ilvl w:val="1"/>
          <w:numId w:val="1"/>
        </w:numPr>
        <w:pBdr>
          <w:top w:val="nil"/>
          <w:left w:val="nil"/>
          <w:bottom w:val="nil"/>
          <w:right w:val="nil"/>
          <w:between w:val="nil"/>
        </w:pBdr>
        <w:jc w:val="both"/>
      </w:pPr>
      <w:r>
        <w:rPr>
          <w:rFonts w:ascii="Roboto" w:eastAsia="Roboto" w:hAnsi="Roboto" w:cs="Roboto"/>
          <w:b/>
          <w:bCs/>
          <w:color w:val="000000"/>
          <w:sz w:val="22"/>
          <w:szCs w:val="22"/>
        </w:rPr>
        <w:t xml:space="preserve">Suspension of Services: </w:t>
      </w:r>
      <w:r w:rsidR="006C2A7F">
        <w:rPr>
          <w:rFonts w:ascii="Roboto" w:eastAsia="Roboto" w:hAnsi="Roboto" w:cs="Roboto"/>
          <w:color w:val="000000"/>
          <w:sz w:val="22"/>
          <w:szCs w:val="22"/>
        </w:rPr>
        <w:t xml:space="preserve">Supplier may suspend Services </w:t>
      </w:r>
      <w:r w:rsidR="000C6FCE">
        <w:rPr>
          <w:rFonts w:ascii="Roboto" w:eastAsia="Roboto" w:hAnsi="Roboto" w:cs="Roboto"/>
          <w:color w:val="000000"/>
          <w:sz w:val="22"/>
          <w:szCs w:val="22"/>
        </w:rPr>
        <w:t>if</w:t>
      </w:r>
      <w:r w:rsidR="00245D16">
        <w:rPr>
          <w:rFonts w:ascii="Roboto" w:eastAsia="Roboto" w:hAnsi="Roboto" w:cs="Roboto"/>
          <w:color w:val="000000"/>
          <w:sz w:val="22"/>
          <w:szCs w:val="22"/>
        </w:rPr>
        <w:t>:</w:t>
      </w:r>
      <w:r w:rsidR="000C6FCE">
        <w:rPr>
          <w:rFonts w:ascii="Roboto" w:eastAsia="Roboto" w:hAnsi="Roboto" w:cs="Roboto"/>
          <w:color w:val="000000"/>
          <w:sz w:val="22"/>
          <w:szCs w:val="22"/>
        </w:rPr>
        <w:t xml:space="preserve"> </w:t>
      </w:r>
      <w:r w:rsidR="00F6711F">
        <w:rPr>
          <w:rFonts w:ascii="Roboto" w:eastAsia="Roboto" w:hAnsi="Roboto" w:cs="Roboto"/>
          <w:color w:val="000000"/>
          <w:sz w:val="22"/>
          <w:szCs w:val="22"/>
        </w:rPr>
        <w:t>(</w:t>
      </w:r>
      <w:r w:rsidR="00245D16">
        <w:rPr>
          <w:rFonts w:ascii="Roboto" w:eastAsia="Roboto" w:hAnsi="Roboto" w:cs="Roboto"/>
          <w:color w:val="000000"/>
          <w:sz w:val="22"/>
          <w:szCs w:val="22"/>
        </w:rPr>
        <w:t>a</w:t>
      </w:r>
      <w:r w:rsidR="00F6711F">
        <w:rPr>
          <w:rFonts w:ascii="Roboto" w:eastAsia="Roboto" w:hAnsi="Roboto" w:cs="Roboto"/>
          <w:color w:val="000000"/>
          <w:sz w:val="22"/>
          <w:szCs w:val="22"/>
        </w:rPr>
        <w:t xml:space="preserve">) </w:t>
      </w:r>
      <w:r w:rsidR="000C6FCE">
        <w:rPr>
          <w:rFonts w:ascii="Roboto" w:eastAsia="Roboto" w:hAnsi="Roboto" w:cs="Roboto"/>
          <w:color w:val="000000"/>
          <w:sz w:val="22"/>
          <w:szCs w:val="22"/>
        </w:rPr>
        <w:t xml:space="preserve">Customer fails to pay an undisputed invoice within </w:t>
      </w:r>
      <w:r w:rsidR="00292442">
        <w:rPr>
          <w:rFonts w:ascii="Roboto" w:eastAsia="Roboto" w:hAnsi="Roboto" w:cs="Roboto"/>
          <w:color w:val="000000"/>
          <w:sz w:val="22"/>
          <w:szCs w:val="22"/>
        </w:rPr>
        <w:t>ten (</w:t>
      </w:r>
      <w:r w:rsidR="000C6FCE">
        <w:rPr>
          <w:rFonts w:ascii="Roboto" w:eastAsia="Roboto" w:hAnsi="Roboto" w:cs="Roboto"/>
          <w:color w:val="000000"/>
          <w:sz w:val="22"/>
          <w:szCs w:val="22"/>
        </w:rPr>
        <w:t>10</w:t>
      </w:r>
      <w:r w:rsidR="00292442">
        <w:rPr>
          <w:rFonts w:ascii="Roboto" w:eastAsia="Roboto" w:hAnsi="Roboto" w:cs="Roboto"/>
          <w:color w:val="000000"/>
          <w:sz w:val="22"/>
          <w:szCs w:val="22"/>
        </w:rPr>
        <w:t>)</w:t>
      </w:r>
      <w:r w:rsidR="000C6FCE">
        <w:rPr>
          <w:rFonts w:ascii="Roboto" w:eastAsia="Roboto" w:hAnsi="Roboto" w:cs="Roboto"/>
          <w:color w:val="000000"/>
          <w:sz w:val="22"/>
          <w:szCs w:val="22"/>
        </w:rPr>
        <w:t xml:space="preserve"> days after Supplier gives Customer notice of such failure (which may be </w:t>
      </w:r>
      <w:r>
        <w:rPr>
          <w:rFonts w:ascii="Roboto" w:eastAsia="Roboto" w:hAnsi="Roboto" w:cs="Roboto"/>
          <w:color w:val="000000"/>
          <w:sz w:val="22"/>
          <w:szCs w:val="22"/>
        </w:rPr>
        <w:t>by email or telephone)</w:t>
      </w:r>
      <w:r w:rsidR="00F6711F">
        <w:rPr>
          <w:rFonts w:ascii="Roboto" w:eastAsia="Roboto" w:hAnsi="Roboto" w:cs="Roboto"/>
          <w:color w:val="000000"/>
          <w:sz w:val="22"/>
          <w:szCs w:val="22"/>
        </w:rPr>
        <w:t>;</w:t>
      </w:r>
      <w:r w:rsidR="000C6FCE">
        <w:rPr>
          <w:rFonts w:ascii="Roboto" w:eastAsia="Roboto" w:hAnsi="Roboto" w:cs="Roboto"/>
          <w:color w:val="000000"/>
          <w:sz w:val="22"/>
          <w:szCs w:val="22"/>
        </w:rPr>
        <w:t xml:space="preserve"> </w:t>
      </w:r>
      <w:r w:rsidR="00F6711F">
        <w:rPr>
          <w:rFonts w:ascii="Roboto" w:eastAsia="Roboto" w:hAnsi="Roboto" w:cs="Roboto"/>
          <w:color w:val="000000"/>
          <w:sz w:val="22"/>
          <w:szCs w:val="22"/>
        </w:rPr>
        <w:t>(</w:t>
      </w:r>
      <w:r w:rsidR="00245D16">
        <w:rPr>
          <w:rFonts w:ascii="Roboto" w:eastAsia="Roboto" w:hAnsi="Roboto" w:cs="Roboto"/>
          <w:color w:val="000000"/>
          <w:sz w:val="22"/>
          <w:szCs w:val="22"/>
        </w:rPr>
        <w:t>b</w:t>
      </w:r>
      <w:r w:rsidR="00F6711F">
        <w:rPr>
          <w:rFonts w:ascii="Roboto" w:eastAsia="Roboto" w:hAnsi="Roboto" w:cs="Roboto"/>
          <w:color w:val="000000"/>
          <w:sz w:val="22"/>
          <w:szCs w:val="22"/>
        </w:rPr>
        <w:t>)</w:t>
      </w:r>
      <w:r w:rsidR="000C6FCE">
        <w:rPr>
          <w:rFonts w:ascii="Roboto" w:eastAsia="Roboto" w:hAnsi="Roboto" w:cs="Roboto"/>
          <w:color w:val="000000"/>
          <w:sz w:val="22"/>
          <w:szCs w:val="22"/>
        </w:rPr>
        <w:t xml:space="preserve"> Customer’s use of the Services </w:t>
      </w:r>
      <w:r w:rsidR="00F6711F">
        <w:rPr>
          <w:rFonts w:ascii="Roboto" w:eastAsia="Roboto" w:hAnsi="Roboto" w:cs="Roboto"/>
          <w:color w:val="000000"/>
          <w:sz w:val="22"/>
          <w:szCs w:val="22"/>
        </w:rPr>
        <w:t>violates Applicable Law; or (</w:t>
      </w:r>
      <w:r w:rsidR="00245D16">
        <w:rPr>
          <w:rFonts w:ascii="Roboto" w:eastAsia="Roboto" w:hAnsi="Roboto" w:cs="Roboto"/>
          <w:color w:val="000000"/>
          <w:sz w:val="22"/>
          <w:szCs w:val="22"/>
        </w:rPr>
        <w:t>c</w:t>
      </w:r>
      <w:r w:rsidR="00F6711F">
        <w:rPr>
          <w:rFonts w:ascii="Roboto" w:eastAsia="Roboto" w:hAnsi="Roboto" w:cs="Roboto"/>
          <w:color w:val="000000"/>
          <w:sz w:val="22"/>
          <w:szCs w:val="22"/>
        </w:rPr>
        <w:t>) Customer’s use of the Services breaches this Agreement and threatens the integrity of Supplier’s platform.</w:t>
      </w:r>
    </w:p>
    <w:p w14:paraId="1E0B2B67" w14:textId="77777777" w:rsidR="00141085" w:rsidRPr="00F62B6A" w:rsidRDefault="00141085">
      <w:pPr>
        <w:pBdr>
          <w:top w:val="nil"/>
          <w:left w:val="nil"/>
          <w:bottom w:val="nil"/>
          <w:right w:val="nil"/>
          <w:between w:val="nil"/>
        </w:pBdr>
        <w:jc w:val="both"/>
        <w:rPr>
          <w:rFonts w:ascii="Roboto" w:eastAsia="Roboto" w:hAnsi="Roboto" w:cs="Roboto"/>
          <w:sz w:val="22"/>
          <w:szCs w:val="22"/>
        </w:rPr>
      </w:pPr>
      <w:bookmarkStart w:id="21" w:name="_4i7ojhp" w:colFirst="0" w:colLast="0"/>
      <w:bookmarkEnd w:id="21"/>
    </w:p>
    <w:p w14:paraId="1E0B2B68" w14:textId="77777777" w:rsidR="00141085" w:rsidRPr="00F62B6A" w:rsidRDefault="00D051BD">
      <w:pPr>
        <w:numPr>
          <w:ilvl w:val="1"/>
          <w:numId w:val="1"/>
        </w:numPr>
        <w:pBdr>
          <w:top w:val="nil"/>
          <w:left w:val="nil"/>
          <w:bottom w:val="nil"/>
          <w:right w:val="nil"/>
          <w:between w:val="nil"/>
        </w:pBdr>
        <w:jc w:val="both"/>
      </w:pPr>
      <w:bookmarkStart w:id="22" w:name="_2xcytpi" w:colFirst="0" w:colLast="0"/>
      <w:bookmarkEnd w:id="22"/>
      <w:r w:rsidRPr="00F62B6A">
        <w:rPr>
          <w:rFonts w:ascii="Roboto" w:eastAsia="Roboto" w:hAnsi="Roboto" w:cs="Roboto"/>
          <w:b/>
          <w:color w:val="000000"/>
          <w:sz w:val="22"/>
          <w:szCs w:val="22"/>
        </w:rPr>
        <w:t>Accrued rights and survival:</w:t>
      </w:r>
      <w:r w:rsidRPr="00F62B6A">
        <w:rPr>
          <w:rFonts w:ascii="Roboto" w:eastAsia="Roboto" w:hAnsi="Roboto" w:cs="Roboto"/>
          <w:color w:val="000000"/>
          <w:sz w:val="22"/>
          <w:szCs w:val="22"/>
        </w:rPr>
        <w:t xml:space="preserve"> A party’s accrued rights and liabilities are not impacted by termination of this Agreement. Sections 1, 3.</w:t>
      </w:r>
      <w:r w:rsidRPr="00F62B6A">
        <w:rPr>
          <w:rFonts w:ascii="Roboto" w:eastAsia="Roboto" w:hAnsi="Roboto" w:cs="Roboto"/>
          <w:sz w:val="22"/>
          <w:szCs w:val="22"/>
        </w:rPr>
        <w:t>2</w:t>
      </w:r>
      <w:r w:rsidRPr="00F62B6A">
        <w:rPr>
          <w:rFonts w:ascii="Roboto" w:eastAsia="Roboto" w:hAnsi="Roboto" w:cs="Roboto"/>
          <w:color w:val="000000"/>
          <w:sz w:val="22"/>
          <w:szCs w:val="22"/>
        </w:rPr>
        <w:t>, 4, 5, 6, 7</w:t>
      </w:r>
      <w:r w:rsidRPr="00F62B6A">
        <w:rPr>
          <w:rFonts w:ascii="Roboto" w:eastAsia="Roboto" w:hAnsi="Roboto" w:cs="Roboto"/>
          <w:sz w:val="22"/>
          <w:szCs w:val="22"/>
        </w:rPr>
        <w:t xml:space="preserve"> and 9</w:t>
      </w:r>
      <w:r w:rsidRPr="00F62B6A">
        <w:rPr>
          <w:rFonts w:ascii="Roboto" w:eastAsia="Roboto" w:hAnsi="Roboto" w:cs="Roboto"/>
          <w:color w:val="000000"/>
          <w:sz w:val="22"/>
          <w:szCs w:val="22"/>
        </w:rPr>
        <w:t xml:space="preserve"> survive termination of this Agreement. At termination or expiration, all licenses granted by either party shall terminate.</w:t>
      </w:r>
    </w:p>
    <w:p w14:paraId="1E0B2B69" w14:textId="77777777" w:rsidR="00141085" w:rsidRPr="00F62B6A" w:rsidRDefault="00141085">
      <w:pPr>
        <w:pBdr>
          <w:top w:val="nil"/>
          <w:left w:val="nil"/>
          <w:bottom w:val="nil"/>
          <w:right w:val="nil"/>
          <w:between w:val="nil"/>
        </w:pBdr>
        <w:ind w:left="360"/>
        <w:jc w:val="both"/>
        <w:rPr>
          <w:rFonts w:ascii="Roboto" w:eastAsia="Roboto" w:hAnsi="Roboto" w:cs="Roboto"/>
          <w:color w:val="000000"/>
          <w:sz w:val="22"/>
          <w:szCs w:val="22"/>
        </w:rPr>
      </w:pPr>
      <w:bookmarkStart w:id="23" w:name="_1ci93xb" w:colFirst="0" w:colLast="0"/>
      <w:bookmarkEnd w:id="23"/>
    </w:p>
    <w:p w14:paraId="207CD01A" w14:textId="1EF92552" w:rsidR="00512DC1" w:rsidRDefault="00512DC1" w:rsidP="00512DC1">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24" w:name="_3whwml4" w:colFirst="0" w:colLast="0"/>
      <w:bookmarkEnd w:id="24"/>
      <w:r>
        <w:rPr>
          <w:rFonts w:ascii="Roboto" w:eastAsia="Roboto" w:hAnsi="Roboto" w:cs="Roboto"/>
          <w:b/>
          <w:color w:val="000000"/>
          <w:sz w:val="22"/>
          <w:szCs w:val="22"/>
        </w:rPr>
        <w:t>L</w:t>
      </w:r>
      <w:r w:rsidR="00D051BD" w:rsidRPr="00F62B6A">
        <w:rPr>
          <w:rFonts w:ascii="Roboto" w:eastAsia="Roboto" w:hAnsi="Roboto" w:cs="Roboto"/>
          <w:b/>
          <w:color w:val="000000"/>
          <w:sz w:val="22"/>
          <w:szCs w:val="22"/>
        </w:rPr>
        <w:t>imitations of liability</w:t>
      </w:r>
    </w:p>
    <w:p w14:paraId="2F3E596C" w14:textId="77777777" w:rsidR="00BF7BDB" w:rsidRPr="00E651EA" w:rsidRDefault="00BF7BDB" w:rsidP="00E651EA">
      <w:pPr>
        <w:pBdr>
          <w:top w:val="nil"/>
          <w:left w:val="nil"/>
          <w:bottom w:val="nil"/>
          <w:right w:val="nil"/>
          <w:between w:val="nil"/>
        </w:pBdr>
        <w:jc w:val="both"/>
        <w:rPr>
          <w:rFonts w:ascii="Roboto" w:hAnsi="Roboto"/>
          <w:sz w:val="22"/>
        </w:rPr>
      </w:pPr>
      <w:bookmarkStart w:id="25" w:name="_qsh70q" w:colFirst="0" w:colLast="0"/>
      <w:bookmarkStart w:id="26" w:name="_3as4poj" w:colFirst="0" w:colLast="0"/>
      <w:bookmarkStart w:id="27" w:name="_1pxezwc" w:colFirst="0" w:colLast="0"/>
      <w:bookmarkEnd w:id="25"/>
      <w:bookmarkEnd w:id="26"/>
      <w:bookmarkEnd w:id="27"/>
    </w:p>
    <w:p w14:paraId="7E5C559F" w14:textId="1448875D" w:rsidR="00692E05" w:rsidRPr="0043185F" w:rsidRDefault="008322AA">
      <w:pPr>
        <w:spacing w:before="75"/>
        <w:rPr>
          <w:rFonts w:ascii="Roboto" w:hAnsi="Roboto" w:cs="Arial"/>
          <w:sz w:val="22"/>
          <w:szCs w:val="22"/>
        </w:rPr>
      </w:pPr>
      <w:r w:rsidRPr="00722FAA">
        <w:rPr>
          <w:rFonts w:ascii="Roboto" w:hAnsi="Roboto" w:cs="Arial"/>
          <w:bCs/>
          <w:color w:val="000000"/>
          <w:sz w:val="22"/>
          <w:szCs w:val="22"/>
        </w:rPr>
        <w:t xml:space="preserve">7.1 </w:t>
      </w:r>
      <w:r w:rsidR="00957822" w:rsidRPr="00722FAA">
        <w:rPr>
          <w:rFonts w:ascii="Roboto" w:hAnsi="Roboto" w:cs="Arial"/>
          <w:bCs/>
          <w:color w:val="000000"/>
          <w:sz w:val="22"/>
          <w:szCs w:val="22"/>
        </w:rPr>
        <w:t>  </w:t>
      </w:r>
      <w:r w:rsidR="00F0199E" w:rsidRPr="00722FAA" w:rsidDel="00F0199E">
        <w:rPr>
          <w:rFonts w:ascii="Roboto" w:hAnsi="Roboto" w:cs="Arial"/>
          <w:bCs/>
          <w:color w:val="000000"/>
          <w:sz w:val="22"/>
          <w:szCs w:val="22"/>
        </w:rPr>
        <w:t xml:space="preserve"> </w:t>
      </w:r>
      <w:r w:rsidR="00A357AC" w:rsidRPr="00722FAA">
        <w:rPr>
          <w:rFonts w:ascii="Roboto" w:hAnsi="Roboto" w:cs="Arial"/>
          <w:bCs/>
          <w:color w:val="000000"/>
          <w:sz w:val="22"/>
          <w:szCs w:val="22"/>
        </w:rPr>
        <w:tab/>
      </w:r>
      <w:r w:rsidR="00692E05" w:rsidRPr="0043185F">
        <w:rPr>
          <w:rFonts w:ascii="Roboto" w:hAnsi="Roboto" w:cs="Arial"/>
          <w:b/>
          <w:bCs/>
          <w:sz w:val="22"/>
          <w:szCs w:val="22"/>
        </w:rPr>
        <w:t>Limitation</w:t>
      </w:r>
      <w:r w:rsidR="00692E05" w:rsidRPr="0043185F">
        <w:rPr>
          <w:rFonts w:ascii="Roboto" w:hAnsi="Roboto" w:cs="Arial"/>
          <w:b/>
          <w:bCs/>
          <w:spacing w:val="-1"/>
          <w:sz w:val="22"/>
          <w:szCs w:val="22"/>
        </w:rPr>
        <w:t xml:space="preserve"> </w:t>
      </w:r>
      <w:r w:rsidR="00692E05" w:rsidRPr="0043185F">
        <w:rPr>
          <w:rFonts w:ascii="Roboto" w:hAnsi="Roboto" w:cs="Arial"/>
          <w:b/>
          <w:bCs/>
          <w:sz w:val="22"/>
          <w:szCs w:val="22"/>
        </w:rPr>
        <w:t>of</w:t>
      </w:r>
      <w:r w:rsidR="00692E05" w:rsidRPr="0043185F">
        <w:rPr>
          <w:rFonts w:ascii="Roboto" w:hAnsi="Roboto" w:cs="Arial"/>
          <w:b/>
          <w:bCs/>
          <w:spacing w:val="-1"/>
          <w:sz w:val="22"/>
          <w:szCs w:val="22"/>
        </w:rPr>
        <w:t xml:space="preserve"> </w:t>
      </w:r>
      <w:r w:rsidR="00F66073" w:rsidRPr="0043185F">
        <w:rPr>
          <w:rFonts w:ascii="Roboto" w:hAnsi="Roboto" w:cs="Arial"/>
          <w:b/>
          <w:bCs/>
          <w:sz w:val="22"/>
          <w:szCs w:val="22"/>
        </w:rPr>
        <w:t>l</w:t>
      </w:r>
      <w:r w:rsidR="00692E05" w:rsidRPr="0043185F">
        <w:rPr>
          <w:rFonts w:ascii="Roboto" w:hAnsi="Roboto" w:cs="Arial"/>
          <w:b/>
          <w:bCs/>
          <w:sz w:val="22"/>
          <w:szCs w:val="22"/>
        </w:rPr>
        <w:t xml:space="preserve">iability. </w:t>
      </w:r>
      <w:r w:rsidR="00692E05" w:rsidRPr="0043185F">
        <w:rPr>
          <w:rFonts w:ascii="Roboto" w:hAnsi="Roboto" w:cs="Arial"/>
          <w:sz w:val="22"/>
          <w:szCs w:val="22"/>
        </w:rPr>
        <w:t xml:space="preserve">Subject to </w:t>
      </w:r>
      <w:r w:rsidR="001D592F" w:rsidRPr="0043185F">
        <w:rPr>
          <w:rFonts w:ascii="Roboto" w:hAnsi="Roboto" w:cs="Arial"/>
          <w:sz w:val="22"/>
          <w:szCs w:val="22"/>
        </w:rPr>
        <w:t>the exclusions</w:t>
      </w:r>
      <w:r w:rsidR="00FD19CB" w:rsidRPr="0043185F">
        <w:rPr>
          <w:rFonts w:ascii="Roboto" w:hAnsi="Roboto" w:cs="Arial"/>
          <w:sz w:val="22"/>
          <w:szCs w:val="22"/>
        </w:rPr>
        <w:t xml:space="preserve"> in section 7.2</w:t>
      </w:r>
      <w:r w:rsidR="00A15124" w:rsidRPr="0043185F">
        <w:rPr>
          <w:rFonts w:ascii="Roboto" w:hAnsi="Roboto" w:cs="Arial"/>
          <w:sz w:val="22"/>
          <w:szCs w:val="22"/>
        </w:rPr>
        <w:t>,</w:t>
      </w:r>
      <w:r w:rsidR="00692E05" w:rsidRPr="0043185F">
        <w:rPr>
          <w:rFonts w:ascii="Roboto" w:hAnsi="Roboto" w:cs="Arial"/>
          <w:sz w:val="22"/>
          <w:szCs w:val="22"/>
        </w:rPr>
        <w:t xml:space="preserve"> each </w:t>
      </w:r>
      <w:r w:rsidR="00A15124" w:rsidRPr="0043185F">
        <w:rPr>
          <w:rFonts w:ascii="Roboto" w:hAnsi="Roboto" w:cs="Arial"/>
          <w:sz w:val="22"/>
          <w:szCs w:val="22"/>
        </w:rPr>
        <w:t>p</w:t>
      </w:r>
      <w:r w:rsidR="00692E05" w:rsidRPr="0043185F">
        <w:rPr>
          <w:rFonts w:ascii="Roboto" w:hAnsi="Roboto" w:cs="Arial"/>
          <w:sz w:val="22"/>
          <w:szCs w:val="22"/>
        </w:rPr>
        <w:t>arty’s</w:t>
      </w:r>
      <w:r w:rsidR="00692E05" w:rsidRPr="0043185F">
        <w:rPr>
          <w:rFonts w:ascii="Roboto" w:hAnsi="Roboto" w:cs="Arial"/>
          <w:b/>
          <w:bCs/>
          <w:sz w:val="22"/>
          <w:szCs w:val="22"/>
        </w:rPr>
        <w:t xml:space="preserve"> </w:t>
      </w:r>
      <w:r w:rsidR="00692E05" w:rsidRPr="0043185F">
        <w:rPr>
          <w:rFonts w:ascii="Roboto" w:hAnsi="Roboto" w:cs="Arial"/>
          <w:sz w:val="22"/>
          <w:szCs w:val="22"/>
        </w:rPr>
        <w:t>aggregate</w:t>
      </w:r>
      <w:r w:rsidR="00692E05" w:rsidRPr="0043185F">
        <w:rPr>
          <w:rFonts w:ascii="Roboto" w:hAnsi="Roboto" w:cs="Arial"/>
          <w:b/>
          <w:bCs/>
          <w:sz w:val="22"/>
          <w:szCs w:val="22"/>
        </w:rPr>
        <w:t xml:space="preserve"> </w:t>
      </w:r>
      <w:r w:rsidR="00692E05" w:rsidRPr="0043185F">
        <w:rPr>
          <w:rFonts w:ascii="Roboto" w:hAnsi="Roboto" w:cs="Arial"/>
          <w:sz w:val="22"/>
          <w:szCs w:val="22"/>
        </w:rPr>
        <w:t xml:space="preserve">liability for </w:t>
      </w:r>
      <w:r w:rsidR="00F36A0C" w:rsidRPr="0043185F">
        <w:rPr>
          <w:rFonts w:ascii="Roboto" w:hAnsi="Roboto" w:cs="Arial"/>
          <w:sz w:val="22"/>
          <w:szCs w:val="22"/>
        </w:rPr>
        <w:t>Losses</w:t>
      </w:r>
      <w:r w:rsidR="00692E05" w:rsidRPr="0043185F">
        <w:rPr>
          <w:rFonts w:ascii="Roboto" w:hAnsi="Roboto" w:cs="Arial"/>
          <w:sz w:val="22"/>
          <w:szCs w:val="22"/>
        </w:rPr>
        <w:t xml:space="preserve"> </w:t>
      </w:r>
      <w:r w:rsidR="00F36A0C" w:rsidRPr="0043185F">
        <w:rPr>
          <w:rFonts w:ascii="Roboto" w:hAnsi="Roboto" w:cs="Arial"/>
          <w:sz w:val="22"/>
          <w:szCs w:val="22"/>
        </w:rPr>
        <w:t xml:space="preserve">that either party may suffer as a direct and reasonably foreseeable result of a party’s breach </w:t>
      </w:r>
      <w:r w:rsidR="00692E05" w:rsidRPr="0043185F">
        <w:rPr>
          <w:rFonts w:ascii="Roboto" w:hAnsi="Roboto" w:cs="Arial"/>
          <w:sz w:val="22"/>
          <w:szCs w:val="22"/>
        </w:rPr>
        <w:t xml:space="preserve">under this Agreement, regardless of the cause of action, </w:t>
      </w:r>
      <w:r w:rsidR="00A15124" w:rsidRPr="0043185F">
        <w:rPr>
          <w:rFonts w:ascii="Roboto" w:hAnsi="Roboto" w:cs="Arial"/>
          <w:sz w:val="22"/>
          <w:szCs w:val="22"/>
        </w:rPr>
        <w:t>wi</w:t>
      </w:r>
      <w:r w:rsidR="00692E05" w:rsidRPr="0043185F">
        <w:rPr>
          <w:rFonts w:ascii="Roboto" w:hAnsi="Roboto" w:cs="Arial"/>
          <w:sz w:val="22"/>
          <w:szCs w:val="22"/>
        </w:rPr>
        <w:t>ll be limited to the amounts payable by C</w:t>
      </w:r>
      <w:r w:rsidR="000F787D" w:rsidRPr="0043185F">
        <w:rPr>
          <w:rFonts w:ascii="Roboto" w:hAnsi="Roboto" w:cs="Arial"/>
          <w:sz w:val="22"/>
          <w:szCs w:val="22"/>
        </w:rPr>
        <w:t>ustomer</w:t>
      </w:r>
      <w:r w:rsidR="00692E05" w:rsidRPr="0043185F">
        <w:rPr>
          <w:rFonts w:ascii="Roboto" w:hAnsi="Roboto" w:cs="Arial"/>
          <w:sz w:val="22"/>
          <w:szCs w:val="22"/>
        </w:rPr>
        <w:t xml:space="preserve"> under this Agreement</w:t>
      </w:r>
      <w:r w:rsidR="00851317" w:rsidRPr="0043185F">
        <w:rPr>
          <w:rFonts w:ascii="Roboto" w:hAnsi="Roboto" w:cs="Arial"/>
          <w:sz w:val="22"/>
          <w:szCs w:val="22"/>
        </w:rPr>
        <w:t xml:space="preserve"> as shown in the table below:</w:t>
      </w:r>
    </w:p>
    <w:p w14:paraId="65E94EAC" w14:textId="77777777" w:rsidR="00E57D17" w:rsidRPr="00E651EA" w:rsidRDefault="00E57D17" w:rsidP="00E651EA">
      <w:pPr>
        <w:spacing w:before="75"/>
        <w:rPr>
          <w:rFonts w:ascii="Roboto" w:hAnsi="Roboto"/>
          <w:sz w:val="22"/>
        </w:rPr>
      </w:pPr>
    </w:p>
    <w:tbl>
      <w:tblPr>
        <w:tblStyle w:val="a"/>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33"/>
        <w:gridCol w:w="3496"/>
      </w:tblGrid>
      <w:tr w:rsidR="00E57D17" w:rsidRPr="0043185F" w14:paraId="514E4753" w14:textId="77777777" w:rsidTr="00E651EA">
        <w:tc>
          <w:tcPr>
            <w:tcW w:w="3733" w:type="dxa"/>
          </w:tcPr>
          <w:p w14:paraId="5DEC7C06" w14:textId="77777777" w:rsidR="00E57D17" w:rsidRPr="0043185F" w:rsidRDefault="00E57D17" w:rsidP="004B3C22">
            <w:pPr>
              <w:pBdr>
                <w:top w:val="nil"/>
                <w:left w:val="nil"/>
                <w:bottom w:val="nil"/>
                <w:right w:val="nil"/>
                <w:between w:val="nil"/>
              </w:pBdr>
              <w:jc w:val="both"/>
              <w:rPr>
                <w:rFonts w:ascii="Roboto" w:eastAsia="Roboto" w:hAnsi="Roboto" w:cs="Arial"/>
                <w:b/>
                <w:sz w:val="22"/>
                <w:szCs w:val="22"/>
              </w:rPr>
            </w:pPr>
            <w:r w:rsidRPr="0043185F">
              <w:rPr>
                <w:rFonts w:ascii="Roboto" w:eastAsia="Roboto" w:hAnsi="Roboto" w:cs="Arial"/>
                <w:b/>
                <w:sz w:val="22"/>
                <w:szCs w:val="22"/>
              </w:rPr>
              <w:t xml:space="preserve">Fees* for the Services in 12 months preceding date of Claim </w:t>
            </w:r>
          </w:p>
          <w:p w14:paraId="545EE246" w14:textId="77777777" w:rsidR="00E57D17" w:rsidRPr="00E651EA" w:rsidRDefault="00E57D17" w:rsidP="004B3C22">
            <w:pPr>
              <w:pBdr>
                <w:top w:val="nil"/>
                <w:left w:val="nil"/>
                <w:bottom w:val="nil"/>
                <w:right w:val="nil"/>
                <w:between w:val="nil"/>
              </w:pBdr>
              <w:jc w:val="both"/>
              <w:rPr>
                <w:rFonts w:ascii="Roboto" w:hAnsi="Roboto"/>
                <w:b/>
                <w:sz w:val="22"/>
              </w:rPr>
            </w:pPr>
            <w:r w:rsidRPr="00E651EA">
              <w:rPr>
                <w:rFonts w:ascii="Roboto" w:hAnsi="Roboto"/>
                <w:b/>
                <w:sz w:val="22"/>
              </w:rPr>
              <w:t>*USD or local equivalent</w:t>
            </w:r>
          </w:p>
        </w:tc>
        <w:tc>
          <w:tcPr>
            <w:tcW w:w="3496" w:type="dxa"/>
          </w:tcPr>
          <w:p w14:paraId="571B6714" w14:textId="77777777" w:rsidR="00E57D17" w:rsidRPr="0043185F" w:rsidRDefault="00E57D17" w:rsidP="004B3C22">
            <w:pPr>
              <w:pBdr>
                <w:top w:val="nil"/>
                <w:left w:val="nil"/>
                <w:bottom w:val="nil"/>
                <w:right w:val="nil"/>
                <w:between w:val="nil"/>
              </w:pBdr>
              <w:jc w:val="both"/>
              <w:rPr>
                <w:rFonts w:ascii="Roboto" w:eastAsia="Roboto" w:hAnsi="Roboto" w:cs="Arial"/>
                <w:b/>
                <w:sz w:val="22"/>
                <w:szCs w:val="22"/>
              </w:rPr>
            </w:pPr>
            <w:r w:rsidRPr="0043185F">
              <w:rPr>
                <w:rFonts w:ascii="Roboto" w:eastAsia="Roboto" w:hAnsi="Roboto" w:cs="Arial"/>
                <w:b/>
                <w:sz w:val="22"/>
                <w:szCs w:val="22"/>
              </w:rPr>
              <w:t>Liability cap</w:t>
            </w:r>
          </w:p>
        </w:tc>
      </w:tr>
      <w:tr w:rsidR="00E57D17" w:rsidRPr="0043185F" w14:paraId="05FC20DA" w14:textId="77777777" w:rsidTr="00E651EA">
        <w:tc>
          <w:tcPr>
            <w:tcW w:w="3733" w:type="dxa"/>
          </w:tcPr>
          <w:p w14:paraId="43132BEB" w14:textId="77777777" w:rsidR="00E57D17" w:rsidRPr="0043185F" w:rsidRDefault="00E57D17" w:rsidP="004B3C22">
            <w:pPr>
              <w:pBdr>
                <w:top w:val="nil"/>
                <w:left w:val="nil"/>
                <w:bottom w:val="nil"/>
                <w:right w:val="nil"/>
                <w:between w:val="nil"/>
              </w:pBdr>
              <w:jc w:val="both"/>
              <w:rPr>
                <w:rFonts w:ascii="Roboto" w:eastAsia="Roboto" w:hAnsi="Roboto" w:cs="Arial"/>
                <w:sz w:val="22"/>
                <w:szCs w:val="22"/>
              </w:rPr>
            </w:pPr>
            <w:r w:rsidRPr="0043185F">
              <w:rPr>
                <w:rFonts w:ascii="Roboto" w:eastAsia="Roboto" w:hAnsi="Roboto" w:cs="Arial"/>
                <w:sz w:val="22"/>
                <w:szCs w:val="22"/>
              </w:rPr>
              <w:t>Less than $100,000</w:t>
            </w:r>
          </w:p>
        </w:tc>
        <w:tc>
          <w:tcPr>
            <w:tcW w:w="3496" w:type="dxa"/>
          </w:tcPr>
          <w:p w14:paraId="5188BE5F" w14:textId="77777777" w:rsidR="00E57D17" w:rsidRPr="0043185F" w:rsidRDefault="00E57D17" w:rsidP="004B3C22">
            <w:pPr>
              <w:pBdr>
                <w:top w:val="nil"/>
                <w:left w:val="nil"/>
                <w:bottom w:val="nil"/>
                <w:right w:val="nil"/>
                <w:between w:val="nil"/>
              </w:pBdr>
              <w:jc w:val="both"/>
              <w:rPr>
                <w:rFonts w:ascii="Roboto" w:eastAsia="Roboto" w:hAnsi="Roboto" w:cs="Arial"/>
                <w:sz w:val="22"/>
                <w:szCs w:val="22"/>
              </w:rPr>
            </w:pPr>
            <w:r w:rsidRPr="0043185F">
              <w:rPr>
                <w:rFonts w:ascii="Roboto" w:eastAsia="Roboto" w:hAnsi="Roboto" w:cs="Arial"/>
                <w:sz w:val="22"/>
                <w:szCs w:val="22"/>
              </w:rPr>
              <w:t>110% of the fees for Services</w:t>
            </w:r>
          </w:p>
        </w:tc>
      </w:tr>
      <w:tr w:rsidR="00E57D17" w:rsidRPr="0043185F" w14:paraId="4650E586" w14:textId="77777777" w:rsidTr="00E651EA">
        <w:tc>
          <w:tcPr>
            <w:tcW w:w="3733" w:type="dxa"/>
          </w:tcPr>
          <w:p w14:paraId="3484F29C" w14:textId="77777777" w:rsidR="00E57D17" w:rsidRPr="0043185F" w:rsidRDefault="00E57D17" w:rsidP="004B3C22">
            <w:pPr>
              <w:pBdr>
                <w:top w:val="nil"/>
                <w:left w:val="nil"/>
                <w:bottom w:val="nil"/>
                <w:right w:val="nil"/>
                <w:between w:val="nil"/>
              </w:pBdr>
              <w:jc w:val="both"/>
              <w:rPr>
                <w:rFonts w:ascii="Roboto" w:eastAsia="Roboto" w:hAnsi="Roboto" w:cs="Arial"/>
                <w:sz w:val="22"/>
                <w:szCs w:val="22"/>
              </w:rPr>
            </w:pPr>
            <w:r w:rsidRPr="0043185F">
              <w:rPr>
                <w:rFonts w:ascii="Roboto" w:eastAsia="Roboto" w:hAnsi="Roboto" w:cs="Arial"/>
                <w:sz w:val="22"/>
                <w:szCs w:val="22"/>
              </w:rPr>
              <w:t>$100,001 - $1,000,000</w:t>
            </w:r>
          </w:p>
        </w:tc>
        <w:tc>
          <w:tcPr>
            <w:tcW w:w="3496" w:type="dxa"/>
          </w:tcPr>
          <w:p w14:paraId="6B5C12FA" w14:textId="77777777" w:rsidR="00E57D17" w:rsidRPr="0043185F" w:rsidRDefault="00E57D17" w:rsidP="004B3C22">
            <w:pPr>
              <w:pBdr>
                <w:top w:val="nil"/>
                <w:left w:val="nil"/>
                <w:bottom w:val="nil"/>
                <w:right w:val="nil"/>
                <w:between w:val="nil"/>
              </w:pBdr>
              <w:jc w:val="both"/>
              <w:rPr>
                <w:rFonts w:ascii="Roboto" w:eastAsia="Roboto" w:hAnsi="Roboto" w:cs="Arial"/>
                <w:sz w:val="22"/>
                <w:szCs w:val="22"/>
              </w:rPr>
            </w:pPr>
            <w:r w:rsidRPr="0043185F">
              <w:rPr>
                <w:rFonts w:ascii="Roboto" w:eastAsia="Roboto" w:hAnsi="Roboto" w:cs="Arial"/>
                <w:sz w:val="22"/>
                <w:szCs w:val="22"/>
              </w:rPr>
              <w:t xml:space="preserve">Two times the fees for Services </w:t>
            </w:r>
          </w:p>
        </w:tc>
      </w:tr>
      <w:tr w:rsidR="00E57D17" w:rsidRPr="0043185F" w14:paraId="6419F64D" w14:textId="77777777" w:rsidTr="00E651EA">
        <w:tc>
          <w:tcPr>
            <w:tcW w:w="3733" w:type="dxa"/>
          </w:tcPr>
          <w:p w14:paraId="28822451" w14:textId="77777777" w:rsidR="00E57D17" w:rsidRPr="0043185F" w:rsidRDefault="00E57D17" w:rsidP="004B3C22">
            <w:pPr>
              <w:pBdr>
                <w:top w:val="nil"/>
                <w:left w:val="nil"/>
                <w:bottom w:val="nil"/>
                <w:right w:val="nil"/>
                <w:between w:val="nil"/>
              </w:pBdr>
              <w:jc w:val="both"/>
              <w:rPr>
                <w:rFonts w:ascii="Roboto" w:eastAsia="Roboto" w:hAnsi="Roboto" w:cs="Arial"/>
                <w:sz w:val="22"/>
                <w:szCs w:val="22"/>
              </w:rPr>
            </w:pPr>
            <w:r w:rsidRPr="0043185F">
              <w:rPr>
                <w:rFonts w:ascii="Roboto" w:eastAsia="Roboto" w:hAnsi="Roboto" w:cs="Arial"/>
                <w:sz w:val="22"/>
                <w:szCs w:val="22"/>
              </w:rPr>
              <w:t>$1,000,001 or greater</w:t>
            </w:r>
          </w:p>
        </w:tc>
        <w:tc>
          <w:tcPr>
            <w:tcW w:w="3496" w:type="dxa"/>
          </w:tcPr>
          <w:p w14:paraId="23B7FAB7" w14:textId="77777777" w:rsidR="00E57D17" w:rsidRPr="0043185F" w:rsidRDefault="00E57D17" w:rsidP="004B3C22">
            <w:pPr>
              <w:pBdr>
                <w:top w:val="nil"/>
                <w:left w:val="nil"/>
                <w:bottom w:val="nil"/>
                <w:right w:val="nil"/>
                <w:between w:val="nil"/>
              </w:pBdr>
              <w:jc w:val="both"/>
              <w:rPr>
                <w:rFonts w:ascii="Roboto" w:eastAsia="Roboto" w:hAnsi="Roboto" w:cs="Arial"/>
                <w:sz w:val="22"/>
                <w:szCs w:val="22"/>
              </w:rPr>
            </w:pPr>
            <w:r w:rsidRPr="0043185F">
              <w:rPr>
                <w:rFonts w:ascii="Roboto" w:eastAsia="Roboto" w:hAnsi="Roboto" w:cs="Arial"/>
                <w:sz w:val="22"/>
                <w:szCs w:val="22"/>
              </w:rPr>
              <w:t xml:space="preserve">Three times the fees for Services </w:t>
            </w:r>
          </w:p>
        </w:tc>
      </w:tr>
    </w:tbl>
    <w:p w14:paraId="466EE7F9" w14:textId="77777777" w:rsidR="00E57D17" w:rsidRPr="0043185F" w:rsidRDefault="00E57D17" w:rsidP="00E651EA">
      <w:pPr>
        <w:keepNext/>
        <w:pBdr>
          <w:top w:val="nil"/>
          <w:left w:val="nil"/>
          <w:bottom w:val="nil"/>
          <w:right w:val="nil"/>
          <w:between w:val="nil"/>
        </w:pBdr>
        <w:jc w:val="both"/>
        <w:rPr>
          <w:rFonts w:ascii="Roboto" w:hAnsi="Roboto" w:cs="Arial"/>
          <w:sz w:val="22"/>
          <w:szCs w:val="22"/>
        </w:rPr>
      </w:pPr>
    </w:p>
    <w:p w14:paraId="3B88B689" w14:textId="2ED398B5" w:rsidR="00B0285C" w:rsidRPr="0043185F" w:rsidRDefault="00692E05" w:rsidP="00AE7374">
      <w:pPr>
        <w:pStyle w:val="BodyText"/>
        <w:keepNext/>
        <w:numPr>
          <w:ilvl w:val="1"/>
          <w:numId w:val="6"/>
        </w:numPr>
        <w:ind w:left="720" w:right="130" w:hanging="720"/>
        <w:rPr>
          <w:rFonts w:ascii="Roboto" w:hAnsi="Roboto"/>
          <w:sz w:val="22"/>
          <w:szCs w:val="22"/>
          <w:lang w:val="en-US"/>
        </w:rPr>
      </w:pPr>
      <w:bookmarkStart w:id="28" w:name="_2bn6wsx" w:colFirst="0" w:colLast="0"/>
      <w:bookmarkEnd w:id="28"/>
      <w:r w:rsidRPr="0043185F">
        <w:rPr>
          <w:rFonts w:ascii="Roboto" w:hAnsi="Roboto"/>
          <w:b/>
          <w:bCs/>
          <w:sz w:val="22"/>
          <w:szCs w:val="22"/>
          <w:lang w:val="en-US"/>
        </w:rPr>
        <w:t>Exclusion</w:t>
      </w:r>
      <w:r w:rsidR="00D317E2" w:rsidRPr="0043185F">
        <w:rPr>
          <w:rFonts w:ascii="Roboto" w:hAnsi="Roboto"/>
          <w:b/>
          <w:bCs/>
          <w:sz w:val="22"/>
          <w:szCs w:val="22"/>
          <w:lang w:val="en-US"/>
        </w:rPr>
        <w:t>s</w:t>
      </w:r>
      <w:r w:rsidRPr="0043185F">
        <w:rPr>
          <w:rFonts w:ascii="Roboto" w:hAnsi="Roboto"/>
          <w:b/>
          <w:bCs/>
          <w:sz w:val="22"/>
          <w:szCs w:val="22"/>
          <w:lang w:val="en-US"/>
        </w:rPr>
        <w:t>.</w:t>
      </w:r>
    </w:p>
    <w:p w14:paraId="7488DE3E" w14:textId="69592AD2" w:rsidR="00D317E2" w:rsidRPr="00E651EA" w:rsidRDefault="00B0285C" w:rsidP="00E651EA">
      <w:pPr>
        <w:pStyle w:val="BodyText"/>
        <w:numPr>
          <w:ilvl w:val="0"/>
          <w:numId w:val="4"/>
        </w:numPr>
        <w:ind w:right="136"/>
        <w:rPr>
          <w:rFonts w:ascii="Roboto" w:hAnsi="Roboto"/>
          <w:sz w:val="22"/>
          <w:lang w:val="en-US"/>
        </w:rPr>
      </w:pPr>
      <w:r w:rsidRPr="0043185F">
        <w:rPr>
          <w:rFonts w:ascii="Roboto" w:hAnsi="Roboto"/>
          <w:bCs/>
          <w:color w:val="000000"/>
          <w:sz w:val="22"/>
          <w:szCs w:val="22"/>
        </w:rPr>
        <w:t xml:space="preserve">Nothing in this Agreement </w:t>
      </w:r>
      <w:r w:rsidR="00722FAA">
        <w:rPr>
          <w:rFonts w:ascii="Roboto" w:hAnsi="Roboto"/>
          <w:bCs/>
          <w:color w:val="000000"/>
          <w:sz w:val="22"/>
          <w:szCs w:val="22"/>
        </w:rPr>
        <w:t>wi</w:t>
      </w:r>
      <w:r w:rsidRPr="0043185F">
        <w:rPr>
          <w:rFonts w:ascii="Roboto" w:hAnsi="Roboto"/>
          <w:bCs/>
          <w:color w:val="000000"/>
          <w:sz w:val="22"/>
          <w:szCs w:val="22"/>
        </w:rPr>
        <w:t xml:space="preserve">ll exclude or limit </w:t>
      </w:r>
      <w:r w:rsidR="00FD19CB" w:rsidRPr="0043185F">
        <w:rPr>
          <w:rFonts w:ascii="Roboto" w:hAnsi="Roboto"/>
          <w:bCs/>
          <w:color w:val="000000"/>
          <w:sz w:val="22"/>
          <w:szCs w:val="22"/>
        </w:rPr>
        <w:t xml:space="preserve">a party’s responsibility for </w:t>
      </w:r>
      <w:r w:rsidR="00D317E2" w:rsidRPr="0043185F">
        <w:rPr>
          <w:rFonts w:ascii="Roboto" w:hAnsi="Roboto"/>
          <w:bCs/>
          <w:color w:val="000000"/>
          <w:sz w:val="22"/>
          <w:szCs w:val="22"/>
        </w:rPr>
        <w:t xml:space="preserve">Losses </w:t>
      </w:r>
      <w:r w:rsidRPr="0043185F">
        <w:rPr>
          <w:rFonts w:ascii="Roboto" w:hAnsi="Roboto"/>
          <w:bCs/>
          <w:color w:val="000000"/>
          <w:sz w:val="22"/>
          <w:szCs w:val="22"/>
        </w:rPr>
        <w:t xml:space="preserve">that </w:t>
      </w:r>
      <w:r w:rsidR="00D317E2" w:rsidRPr="0043185F">
        <w:rPr>
          <w:rFonts w:ascii="Roboto" w:hAnsi="Roboto"/>
          <w:bCs/>
          <w:color w:val="000000"/>
          <w:sz w:val="22"/>
          <w:szCs w:val="22"/>
        </w:rPr>
        <w:t>can</w:t>
      </w:r>
      <w:r w:rsidRPr="0043185F">
        <w:rPr>
          <w:rFonts w:ascii="Roboto" w:hAnsi="Roboto"/>
          <w:bCs/>
          <w:color w:val="000000"/>
          <w:sz w:val="22"/>
          <w:szCs w:val="22"/>
        </w:rPr>
        <w:t xml:space="preserve">not be excluded or limited </w:t>
      </w:r>
      <w:r w:rsidR="00D317E2" w:rsidRPr="0043185F">
        <w:rPr>
          <w:rFonts w:ascii="Roboto" w:hAnsi="Roboto"/>
          <w:bCs/>
          <w:color w:val="000000"/>
          <w:sz w:val="22"/>
          <w:szCs w:val="22"/>
        </w:rPr>
        <w:t>under Applicable L</w:t>
      </w:r>
      <w:r w:rsidRPr="0043185F">
        <w:rPr>
          <w:rFonts w:ascii="Roboto" w:hAnsi="Roboto"/>
          <w:bCs/>
          <w:color w:val="000000"/>
          <w:sz w:val="22"/>
          <w:szCs w:val="22"/>
        </w:rPr>
        <w:t>aw</w:t>
      </w:r>
      <w:r w:rsidR="00D317E2" w:rsidRPr="0043185F">
        <w:rPr>
          <w:rFonts w:ascii="Roboto" w:hAnsi="Roboto"/>
          <w:bCs/>
          <w:color w:val="000000"/>
          <w:sz w:val="22"/>
          <w:szCs w:val="22"/>
        </w:rPr>
        <w:t xml:space="preserve"> (includ</w:t>
      </w:r>
      <w:r w:rsidR="00245D16">
        <w:rPr>
          <w:rFonts w:ascii="Roboto" w:hAnsi="Roboto"/>
          <w:bCs/>
          <w:color w:val="000000"/>
          <w:sz w:val="22"/>
          <w:szCs w:val="22"/>
        </w:rPr>
        <w:t>ing</w:t>
      </w:r>
      <w:r w:rsidR="00D317E2" w:rsidRPr="0043185F">
        <w:rPr>
          <w:rFonts w:ascii="Roboto" w:hAnsi="Roboto"/>
          <w:bCs/>
          <w:color w:val="000000"/>
          <w:sz w:val="22"/>
          <w:szCs w:val="22"/>
        </w:rPr>
        <w:t xml:space="preserve"> fraud</w:t>
      </w:r>
      <w:r w:rsidR="003970BF">
        <w:rPr>
          <w:rFonts w:ascii="Roboto" w:hAnsi="Roboto"/>
          <w:bCs/>
          <w:color w:val="000000"/>
          <w:sz w:val="22"/>
          <w:szCs w:val="22"/>
        </w:rPr>
        <w:t>, wilful misconduct, or gross negligence</w:t>
      </w:r>
      <w:r w:rsidR="00D317E2" w:rsidRPr="0043185F">
        <w:rPr>
          <w:rFonts w:ascii="Roboto" w:hAnsi="Roboto"/>
          <w:bCs/>
          <w:color w:val="000000"/>
          <w:sz w:val="22"/>
          <w:szCs w:val="22"/>
        </w:rPr>
        <w:t>)</w:t>
      </w:r>
      <w:r w:rsidR="002F4582" w:rsidRPr="0043185F">
        <w:rPr>
          <w:rFonts w:ascii="Roboto" w:hAnsi="Roboto"/>
          <w:bCs/>
          <w:color w:val="000000"/>
          <w:sz w:val="22"/>
          <w:szCs w:val="22"/>
        </w:rPr>
        <w:t>, or that arise from indemnification obligations</w:t>
      </w:r>
      <w:r w:rsidR="00245D16">
        <w:rPr>
          <w:rFonts w:ascii="Roboto" w:hAnsi="Roboto"/>
          <w:bCs/>
          <w:color w:val="000000"/>
          <w:sz w:val="22"/>
          <w:szCs w:val="22"/>
        </w:rPr>
        <w:t xml:space="preserve"> set out in </w:t>
      </w:r>
      <w:r w:rsidR="00936867">
        <w:rPr>
          <w:rFonts w:ascii="Roboto" w:hAnsi="Roboto"/>
          <w:bCs/>
          <w:color w:val="000000"/>
          <w:sz w:val="22"/>
          <w:szCs w:val="22"/>
        </w:rPr>
        <w:t>this Agreement</w:t>
      </w:r>
      <w:r w:rsidRPr="0043185F">
        <w:rPr>
          <w:rFonts w:ascii="Roboto" w:hAnsi="Roboto"/>
          <w:bCs/>
          <w:color w:val="000000"/>
          <w:sz w:val="22"/>
          <w:szCs w:val="22"/>
        </w:rPr>
        <w:t>.</w:t>
      </w:r>
      <w:r w:rsidR="00D317E2" w:rsidRPr="0043185F">
        <w:rPr>
          <w:rFonts w:ascii="Roboto" w:hAnsi="Roboto"/>
          <w:sz w:val="22"/>
          <w:szCs w:val="22"/>
          <w:lang w:val="en-US"/>
        </w:rPr>
        <w:t xml:space="preserve"> </w:t>
      </w:r>
      <w:r w:rsidRPr="0043185F">
        <w:rPr>
          <w:rFonts w:ascii="Roboto" w:eastAsia="Roboto" w:hAnsi="Roboto"/>
          <w:color w:val="000000"/>
          <w:sz w:val="22"/>
          <w:szCs w:val="22"/>
        </w:rPr>
        <w:t>If this Agreement is governed by German law, then the Losses that cannot be excluded or limited under Applicable Law are fraud, wilful misconduct, gross negligence, or damages resulting from death</w:t>
      </w:r>
      <w:r w:rsidRPr="0043185F">
        <w:rPr>
          <w:rFonts w:ascii="Roboto" w:eastAsia="Roboto" w:hAnsi="Roboto"/>
          <w:sz w:val="22"/>
          <w:szCs w:val="22"/>
        </w:rPr>
        <w:t xml:space="preserve">, </w:t>
      </w:r>
      <w:r w:rsidRPr="0043185F">
        <w:rPr>
          <w:rFonts w:ascii="Roboto" w:eastAsia="Roboto" w:hAnsi="Roboto"/>
          <w:color w:val="000000"/>
          <w:sz w:val="22"/>
          <w:szCs w:val="22"/>
        </w:rPr>
        <w:t xml:space="preserve">physical injury, breach of </w:t>
      </w:r>
      <w:r w:rsidRPr="0043185F">
        <w:rPr>
          <w:rFonts w:ascii="Roboto" w:eastAsia="Roboto" w:hAnsi="Roboto"/>
          <w:sz w:val="22"/>
          <w:szCs w:val="22"/>
        </w:rPr>
        <w:t xml:space="preserve">cardinal duties </w:t>
      </w:r>
      <w:r w:rsidRPr="0043185F">
        <w:rPr>
          <w:rFonts w:ascii="Roboto" w:eastAsia="Roboto" w:hAnsi="Roboto"/>
          <w:color w:val="000000"/>
          <w:sz w:val="22"/>
          <w:szCs w:val="22"/>
        </w:rPr>
        <w:t>or damages to a person’s health.</w:t>
      </w:r>
    </w:p>
    <w:p w14:paraId="2134A582" w14:textId="222387B4" w:rsidR="00F0199E" w:rsidRPr="00722FAA" w:rsidRDefault="00F0199E" w:rsidP="00E651EA">
      <w:pPr>
        <w:pStyle w:val="BodyText"/>
        <w:numPr>
          <w:ilvl w:val="0"/>
          <w:numId w:val="4"/>
        </w:numPr>
        <w:ind w:right="136"/>
        <w:rPr>
          <w:rFonts w:ascii="Roboto" w:hAnsi="Roboto"/>
          <w:sz w:val="22"/>
          <w:lang w:val="en-US"/>
        </w:rPr>
      </w:pPr>
      <w:r w:rsidRPr="0043185F">
        <w:rPr>
          <w:rFonts w:ascii="Roboto" w:hAnsi="Roboto"/>
          <w:sz w:val="22"/>
          <w:szCs w:val="22"/>
          <w:lang w:val="en-US"/>
        </w:rPr>
        <w:t>Neither</w:t>
      </w:r>
      <w:r w:rsidRPr="00E651EA">
        <w:rPr>
          <w:rFonts w:ascii="Roboto" w:hAnsi="Roboto"/>
          <w:sz w:val="22"/>
          <w:lang w:val="en-US"/>
        </w:rPr>
        <w:t xml:space="preserve"> party will </w:t>
      </w:r>
      <w:r w:rsidRPr="0043185F">
        <w:rPr>
          <w:rFonts w:ascii="Roboto" w:hAnsi="Roboto"/>
          <w:sz w:val="22"/>
          <w:szCs w:val="22"/>
          <w:lang w:val="en-US"/>
        </w:rPr>
        <w:t xml:space="preserve">have liability for any </w:t>
      </w:r>
      <w:r w:rsidRPr="00E651EA">
        <w:rPr>
          <w:rFonts w:ascii="Roboto" w:hAnsi="Roboto"/>
          <w:sz w:val="22"/>
          <w:lang w:val="en-US"/>
        </w:rPr>
        <w:t xml:space="preserve">consequential, incidental, </w:t>
      </w:r>
      <w:r w:rsidRPr="0043185F">
        <w:rPr>
          <w:rFonts w:ascii="Roboto" w:hAnsi="Roboto"/>
          <w:sz w:val="22"/>
          <w:szCs w:val="22"/>
          <w:lang w:val="en-US"/>
        </w:rPr>
        <w:t xml:space="preserve">special, </w:t>
      </w:r>
      <w:r w:rsidRPr="00E651EA">
        <w:rPr>
          <w:rFonts w:ascii="Roboto" w:hAnsi="Roboto"/>
          <w:sz w:val="22"/>
          <w:lang w:val="en-US"/>
        </w:rPr>
        <w:t xml:space="preserve">punitive, </w:t>
      </w:r>
      <w:r w:rsidRPr="0043185F">
        <w:rPr>
          <w:rFonts w:ascii="Roboto" w:hAnsi="Roboto"/>
          <w:sz w:val="22"/>
          <w:szCs w:val="22"/>
          <w:lang w:val="en-US"/>
        </w:rPr>
        <w:t>exemplary,</w:t>
      </w:r>
      <w:r w:rsidRPr="00E651EA">
        <w:rPr>
          <w:rFonts w:ascii="Roboto" w:hAnsi="Roboto"/>
          <w:sz w:val="22"/>
          <w:lang w:val="en-US"/>
        </w:rPr>
        <w:t xml:space="preserve"> or indirect damages</w:t>
      </w:r>
      <w:r w:rsidRPr="0043185F">
        <w:rPr>
          <w:rFonts w:ascii="Roboto" w:hAnsi="Roboto"/>
          <w:sz w:val="22"/>
          <w:szCs w:val="22"/>
          <w:lang w:val="en-US"/>
        </w:rPr>
        <w:t>, including loss of anticipated profits, loss of revenue, economic loss, costs of procurement</w:t>
      </w:r>
      <w:r w:rsidRPr="00E651EA">
        <w:rPr>
          <w:rFonts w:ascii="Roboto" w:hAnsi="Roboto"/>
          <w:sz w:val="22"/>
          <w:lang w:val="en-US"/>
        </w:rPr>
        <w:t xml:space="preserve"> of </w:t>
      </w:r>
      <w:r w:rsidRPr="0043185F">
        <w:rPr>
          <w:rFonts w:ascii="Roboto" w:hAnsi="Roboto"/>
          <w:sz w:val="22"/>
          <w:szCs w:val="22"/>
          <w:lang w:val="en-US"/>
        </w:rPr>
        <w:t xml:space="preserve">substitute </w:t>
      </w:r>
      <w:r w:rsidR="00A8058B" w:rsidRPr="0043185F">
        <w:rPr>
          <w:rFonts w:ascii="Roboto" w:hAnsi="Roboto"/>
          <w:sz w:val="22"/>
          <w:szCs w:val="22"/>
          <w:lang w:val="en-US"/>
        </w:rPr>
        <w:t>g</w:t>
      </w:r>
      <w:r w:rsidRPr="0043185F">
        <w:rPr>
          <w:rFonts w:ascii="Roboto" w:hAnsi="Roboto"/>
          <w:sz w:val="22"/>
          <w:szCs w:val="22"/>
          <w:lang w:val="en-US"/>
        </w:rPr>
        <w:t xml:space="preserve">oods or services, loss of use of equipment, </w:t>
      </w:r>
      <w:r w:rsidRPr="00E651EA">
        <w:rPr>
          <w:rFonts w:ascii="Roboto" w:hAnsi="Roboto"/>
          <w:sz w:val="22"/>
          <w:lang w:val="en-US"/>
        </w:rPr>
        <w:t xml:space="preserve">or </w:t>
      </w:r>
      <w:r w:rsidRPr="0043185F">
        <w:rPr>
          <w:rFonts w:ascii="Roboto" w:hAnsi="Roboto"/>
          <w:sz w:val="22"/>
          <w:szCs w:val="22"/>
          <w:lang w:val="en-US"/>
        </w:rPr>
        <w:t>interruption of business</w:t>
      </w:r>
      <w:r w:rsidRPr="00E651EA">
        <w:rPr>
          <w:rFonts w:ascii="Roboto" w:hAnsi="Roboto"/>
          <w:sz w:val="22"/>
          <w:lang w:val="en-US"/>
        </w:rPr>
        <w:t xml:space="preserve">, regardless of </w:t>
      </w:r>
      <w:r w:rsidRPr="0043185F">
        <w:rPr>
          <w:rFonts w:ascii="Roboto" w:hAnsi="Roboto"/>
          <w:sz w:val="22"/>
          <w:szCs w:val="22"/>
          <w:lang w:val="en-US"/>
        </w:rPr>
        <w:t>cause of action, and even if a party has been</w:t>
      </w:r>
      <w:r w:rsidRPr="00E651EA">
        <w:rPr>
          <w:rFonts w:ascii="Roboto" w:hAnsi="Roboto"/>
          <w:sz w:val="22"/>
          <w:lang w:val="en-US"/>
        </w:rPr>
        <w:t xml:space="preserve"> advised of </w:t>
      </w:r>
      <w:r w:rsidRPr="0043185F">
        <w:rPr>
          <w:rFonts w:ascii="Roboto" w:hAnsi="Roboto"/>
          <w:sz w:val="22"/>
          <w:szCs w:val="22"/>
          <w:lang w:val="en-US"/>
        </w:rPr>
        <w:t xml:space="preserve">the possibility of </w:t>
      </w:r>
      <w:r w:rsidRPr="00E651EA">
        <w:rPr>
          <w:rFonts w:ascii="Roboto" w:hAnsi="Roboto"/>
          <w:sz w:val="22"/>
          <w:lang w:val="en-US"/>
        </w:rPr>
        <w:t xml:space="preserve">such </w:t>
      </w:r>
      <w:r w:rsidRPr="0043185F">
        <w:rPr>
          <w:rFonts w:ascii="Roboto" w:hAnsi="Roboto"/>
          <w:sz w:val="22"/>
          <w:szCs w:val="22"/>
          <w:lang w:val="en-US"/>
        </w:rPr>
        <w:t>damages.</w:t>
      </w:r>
    </w:p>
    <w:p w14:paraId="607C6D4B" w14:textId="70A67759" w:rsidR="00722FAA" w:rsidRPr="00722FAA" w:rsidRDefault="00722FAA" w:rsidP="00E651EA">
      <w:pPr>
        <w:pStyle w:val="BodyText"/>
        <w:numPr>
          <w:ilvl w:val="0"/>
          <w:numId w:val="4"/>
        </w:numPr>
        <w:ind w:right="136"/>
        <w:rPr>
          <w:rFonts w:ascii="Roboto" w:hAnsi="Roboto"/>
          <w:sz w:val="22"/>
          <w:lang w:val="en-US"/>
        </w:rPr>
      </w:pPr>
      <w:r>
        <w:rPr>
          <w:rFonts w:ascii="Roboto" w:hAnsi="Roboto"/>
          <w:sz w:val="22"/>
          <w:szCs w:val="22"/>
          <w:lang w:val="en-US"/>
        </w:rPr>
        <w:t xml:space="preserve">Notwithstanding </w:t>
      </w:r>
      <w:r w:rsidRPr="00722FAA">
        <w:rPr>
          <w:rFonts w:ascii="Roboto" w:hAnsi="Roboto"/>
          <w:sz w:val="22"/>
          <w:szCs w:val="22"/>
          <w:lang w:val="en-US"/>
        </w:rPr>
        <w:t xml:space="preserve">section 7.1, Customer </w:t>
      </w:r>
      <w:r>
        <w:rPr>
          <w:rFonts w:ascii="Roboto" w:hAnsi="Roboto"/>
          <w:sz w:val="22"/>
          <w:szCs w:val="22"/>
          <w:lang w:val="en-US"/>
        </w:rPr>
        <w:t xml:space="preserve">is responsible for </w:t>
      </w:r>
      <w:r w:rsidRPr="00722FAA">
        <w:rPr>
          <w:rFonts w:ascii="Roboto" w:hAnsi="Roboto"/>
          <w:sz w:val="22"/>
          <w:szCs w:val="22"/>
          <w:lang w:val="en-US"/>
        </w:rPr>
        <w:t>all legal fees and collection costs incurred in connection with collection of the Fees.</w:t>
      </w:r>
    </w:p>
    <w:p w14:paraId="4CB85C71" w14:textId="7D61D1F7" w:rsidR="00F66073" w:rsidRPr="00722FAA" w:rsidRDefault="00F66073" w:rsidP="00722FAA">
      <w:pPr>
        <w:pStyle w:val="BodyText"/>
        <w:ind w:left="0" w:right="136"/>
        <w:rPr>
          <w:rFonts w:ascii="Roboto" w:hAnsi="Roboto"/>
          <w:sz w:val="22"/>
          <w:lang w:val="en-US"/>
        </w:rPr>
      </w:pPr>
    </w:p>
    <w:p w14:paraId="1E0B2B71" w14:textId="4F7A7A04" w:rsidR="00141085" w:rsidRPr="00722FAA" w:rsidRDefault="00F66073" w:rsidP="00722FAA">
      <w:pPr>
        <w:pStyle w:val="ListParagraph"/>
        <w:numPr>
          <w:ilvl w:val="1"/>
          <w:numId w:val="6"/>
        </w:numPr>
        <w:ind w:left="720" w:hanging="720"/>
        <w:rPr>
          <w:rFonts w:ascii="Roboto" w:eastAsia="Roboto" w:hAnsi="Roboto" w:cs="Roboto"/>
          <w:sz w:val="22"/>
          <w:szCs w:val="22"/>
        </w:rPr>
      </w:pPr>
      <w:r w:rsidRPr="00722FAA">
        <w:rPr>
          <w:rFonts w:ascii="Roboto" w:hAnsi="Roboto" w:cs="Arial"/>
          <w:b/>
          <w:bCs/>
          <w:sz w:val="22"/>
          <w:szCs w:val="22"/>
          <w:lang w:val="en-US"/>
        </w:rPr>
        <w:t>Disclaimers.</w:t>
      </w:r>
      <w:r w:rsidRPr="00722FAA">
        <w:rPr>
          <w:rFonts w:ascii="Roboto" w:hAnsi="Roboto"/>
          <w:sz w:val="22"/>
          <w:szCs w:val="22"/>
          <w:lang w:val="en-US"/>
        </w:rPr>
        <w:t xml:space="preserve">  </w:t>
      </w:r>
      <w:r w:rsidR="0030220B" w:rsidRPr="00722FAA">
        <w:rPr>
          <w:rFonts w:ascii="Roboto" w:eastAsia="Roboto" w:hAnsi="Roboto" w:cs="Arial"/>
          <w:sz w:val="22"/>
          <w:szCs w:val="22"/>
        </w:rPr>
        <w:t>Except as expressly stated in section</w:t>
      </w:r>
      <w:r w:rsidR="00FB4124" w:rsidRPr="00722FAA">
        <w:rPr>
          <w:rFonts w:ascii="Roboto" w:eastAsia="Roboto" w:hAnsi="Roboto" w:cs="Arial"/>
          <w:sz w:val="22"/>
          <w:szCs w:val="22"/>
        </w:rPr>
        <w:t>s</w:t>
      </w:r>
      <w:r w:rsidR="0030220B" w:rsidRPr="00722FAA">
        <w:rPr>
          <w:rFonts w:ascii="Roboto" w:eastAsia="Roboto" w:hAnsi="Roboto" w:cs="Arial"/>
          <w:sz w:val="22"/>
          <w:szCs w:val="22"/>
        </w:rPr>
        <w:t xml:space="preserve"> 2.2</w:t>
      </w:r>
      <w:r w:rsidR="00FB4124" w:rsidRPr="00722FAA">
        <w:rPr>
          <w:rFonts w:ascii="Roboto" w:eastAsia="Roboto" w:hAnsi="Roboto" w:cs="Arial"/>
          <w:sz w:val="22"/>
          <w:szCs w:val="22"/>
        </w:rPr>
        <w:t xml:space="preserve"> and 3.1</w:t>
      </w:r>
      <w:r w:rsidR="0030220B" w:rsidRPr="00722FAA">
        <w:rPr>
          <w:rFonts w:ascii="Roboto" w:eastAsia="Roboto" w:hAnsi="Roboto" w:cs="Arial"/>
          <w:sz w:val="22"/>
          <w:szCs w:val="22"/>
        </w:rPr>
        <w:t>, all other warranties, conditions, and representations, whether express or implied, are excluded, subject to Applicable Law.</w:t>
      </w:r>
      <w:r w:rsidR="008B6D62" w:rsidRPr="00722FAA">
        <w:rPr>
          <w:rFonts w:ascii="Roboto" w:eastAsia="Times New Roman" w:hAnsi="Roboto" w:cs="Arial"/>
          <w:color w:val="465053"/>
          <w:sz w:val="22"/>
          <w:szCs w:val="22"/>
          <w:shd w:val="clear" w:color="auto" w:fill="FFFFFF"/>
          <w:lang w:val="en-US"/>
        </w:rPr>
        <w:t xml:space="preserve"> </w:t>
      </w:r>
      <w:r w:rsidR="00245D16" w:rsidRPr="00722FAA">
        <w:rPr>
          <w:rFonts w:ascii="Roboto" w:eastAsia="Times New Roman" w:hAnsi="Roboto" w:cs="Arial"/>
          <w:sz w:val="22"/>
          <w:szCs w:val="22"/>
          <w:shd w:val="clear" w:color="auto" w:fill="FFFFFF"/>
          <w:lang w:val="en-US"/>
        </w:rPr>
        <w:t>Supplier</w:t>
      </w:r>
      <w:r w:rsidR="0030220B" w:rsidRPr="00722FAA">
        <w:rPr>
          <w:rFonts w:ascii="Roboto" w:eastAsia="Times New Roman" w:hAnsi="Roboto" w:cs="Arial"/>
          <w:sz w:val="22"/>
          <w:szCs w:val="22"/>
          <w:shd w:val="clear" w:color="auto" w:fill="FFFFFF"/>
          <w:lang w:val="en-US"/>
        </w:rPr>
        <w:t xml:space="preserve"> makes no warranty that the Services will be uninterrupted or error-free.</w:t>
      </w:r>
      <w:bookmarkStart w:id="29" w:name="_6xe51kz3h2sy" w:colFirst="0" w:colLast="0"/>
      <w:bookmarkEnd w:id="29"/>
    </w:p>
    <w:p w14:paraId="1E0B2B80" w14:textId="77777777" w:rsidR="00141085" w:rsidRPr="00E04095" w:rsidRDefault="00141085">
      <w:pPr>
        <w:spacing w:before="75"/>
        <w:rPr>
          <w:rFonts w:ascii="Roboto" w:eastAsia="Roboto" w:hAnsi="Roboto" w:cs="Roboto"/>
          <w:sz w:val="22"/>
          <w:szCs w:val="22"/>
        </w:rPr>
      </w:pPr>
      <w:bookmarkStart w:id="30" w:name="_2p2csry" w:colFirst="0" w:colLast="0"/>
      <w:bookmarkEnd w:id="30"/>
    </w:p>
    <w:p w14:paraId="1E0B2B81"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31" w:name="_147n2zr" w:colFirst="0" w:colLast="0"/>
      <w:bookmarkEnd w:id="31"/>
      <w:r w:rsidRPr="00F62B6A">
        <w:rPr>
          <w:rFonts w:ascii="Roboto" w:eastAsia="Roboto" w:hAnsi="Roboto" w:cs="Roboto"/>
          <w:b/>
          <w:color w:val="000000"/>
          <w:sz w:val="22"/>
          <w:szCs w:val="22"/>
        </w:rPr>
        <w:t>Indemnity</w:t>
      </w:r>
    </w:p>
    <w:p w14:paraId="1E0B2B82" w14:textId="77777777" w:rsidR="00141085" w:rsidRPr="00F62B6A" w:rsidRDefault="00141085">
      <w:pPr>
        <w:keepNext/>
        <w:pBdr>
          <w:top w:val="nil"/>
          <w:left w:val="nil"/>
          <w:bottom w:val="nil"/>
          <w:right w:val="nil"/>
          <w:between w:val="nil"/>
        </w:pBdr>
        <w:ind w:left="360"/>
        <w:jc w:val="both"/>
        <w:rPr>
          <w:rFonts w:ascii="Roboto" w:eastAsia="Roboto" w:hAnsi="Roboto" w:cs="Roboto"/>
          <w:b/>
          <w:color w:val="000000"/>
          <w:sz w:val="22"/>
          <w:szCs w:val="22"/>
        </w:rPr>
      </w:pPr>
    </w:p>
    <w:p w14:paraId="1E0B2B83" w14:textId="68E240BD" w:rsidR="00141085" w:rsidRPr="00AE7374" w:rsidRDefault="00D051BD">
      <w:pPr>
        <w:numPr>
          <w:ilvl w:val="1"/>
          <w:numId w:val="1"/>
        </w:numPr>
        <w:pBdr>
          <w:top w:val="nil"/>
          <w:left w:val="nil"/>
          <w:bottom w:val="nil"/>
          <w:right w:val="nil"/>
          <w:between w:val="nil"/>
        </w:pBdr>
        <w:jc w:val="both"/>
      </w:pPr>
      <w:bookmarkStart w:id="32" w:name="_3o7alnk" w:colFirst="0" w:colLast="0"/>
      <w:bookmarkEnd w:id="32"/>
      <w:r w:rsidRPr="00F62B6A">
        <w:rPr>
          <w:rFonts w:ascii="Roboto" w:eastAsia="Roboto" w:hAnsi="Roboto" w:cs="Roboto"/>
          <w:b/>
          <w:sz w:val="22"/>
          <w:szCs w:val="22"/>
        </w:rPr>
        <w:t>Supplier’s</w:t>
      </w:r>
      <w:r w:rsidRPr="00F62B6A">
        <w:rPr>
          <w:rFonts w:ascii="Roboto" w:eastAsia="Roboto" w:hAnsi="Roboto" w:cs="Roboto"/>
          <w:b/>
          <w:color w:val="000000"/>
          <w:sz w:val="22"/>
          <w:szCs w:val="22"/>
        </w:rPr>
        <w:t xml:space="preserve"> indemnity:</w:t>
      </w:r>
      <w:r w:rsidRPr="00F62B6A">
        <w:rPr>
          <w:rFonts w:ascii="Roboto" w:eastAsia="Roboto" w:hAnsi="Roboto" w:cs="Roboto"/>
          <w:color w:val="000000"/>
          <w:sz w:val="22"/>
          <w:szCs w:val="22"/>
        </w:rPr>
        <w:t xml:space="preserve">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will indemnify Customer’s Indemnitees against Losses arising out of a third</w:t>
      </w:r>
      <w:r w:rsidR="00D85EAA">
        <w:rPr>
          <w:rFonts w:ascii="Roboto" w:eastAsia="Roboto" w:hAnsi="Roboto" w:cs="Roboto"/>
          <w:color w:val="000000"/>
          <w:sz w:val="22"/>
          <w:szCs w:val="22"/>
        </w:rPr>
        <w:t>-</w:t>
      </w:r>
      <w:r w:rsidRPr="00F62B6A">
        <w:rPr>
          <w:rFonts w:ascii="Roboto" w:eastAsia="Roboto" w:hAnsi="Roboto" w:cs="Roboto"/>
          <w:color w:val="000000"/>
          <w:sz w:val="22"/>
          <w:szCs w:val="22"/>
        </w:rPr>
        <w:t xml:space="preserve">party Claim against Customer that the </w:t>
      </w:r>
      <w:r w:rsidR="00D5486C">
        <w:rPr>
          <w:rFonts w:ascii="Roboto" w:eastAsia="Roboto" w:hAnsi="Roboto" w:cs="Roboto"/>
          <w:color w:val="000000"/>
          <w:sz w:val="22"/>
          <w:szCs w:val="22"/>
        </w:rPr>
        <w:t>Services</w:t>
      </w:r>
      <w:r w:rsidR="003421FA">
        <w:rPr>
          <w:rFonts w:ascii="Roboto" w:eastAsia="Roboto" w:hAnsi="Roboto" w:cs="Roboto"/>
          <w:color w:val="000000"/>
          <w:sz w:val="22"/>
          <w:szCs w:val="22"/>
        </w:rPr>
        <w:t xml:space="preserve"> (excluding third-party content)</w:t>
      </w:r>
      <w:r w:rsidRPr="00F62B6A">
        <w:rPr>
          <w:rFonts w:ascii="Roboto" w:eastAsia="Roboto" w:hAnsi="Roboto" w:cs="Roboto"/>
          <w:color w:val="000000"/>
          <w:sz w:val="22"/>
          <w:szCs w:val="22"/>
        </w:rPr>
        <w:t xml:space="preserve"> infringes the intellectual property rights of a third party. The indemnity does not apply if the Claim is based on Customer’s use of the Services in violation of its obligations under this Agreement. Where there is an indemnified Claim, </w:t>
      </w:r>
      <w:r w:rsidRPr="00F62B6A">
        <w:rPr>
          <w:rFonts w:ascii="Roboto" w:eastAsia="Roboto" w:hAnsi="Roboto" w:cs="Roboto"/>
          <w:sz w:val="22"/>
          <w:szCs w:val="22"/>
        </w:rPr>
        <w:t>Supplier</w:t>
      </w:r>
      <w:r w:rsidRPr="00F62B6A">
        <w:rPr>
          <w:rFonts w:ascii="Roboto" w:eastAsia="Roboto" w:hAnsi="Roboto" w:cs="Roboto"/>
          <w:color w:val="000000"/>
          <w:sz w:val="22"/>
          <w:szCs w:val="22"/>
        </w:rPr>
        <w:t>: (</w:t>
      </w:r>
      <w:proofErr w:type="spellStart"/>
      <w:r w:rsidRPr="00F62B6A">
        <w:rPr>
          <w:rFonts w:ascii="Roboto" w:eastAsia="Roboto" w:hAnsi="Roboto" w:cs="Roboto"/>
          <w:color w:val="000000"/>
          <w:sz w:val="22"/>
          <w:szCs w:val="22"/>
        </w:rPr>
        <w:t>i</w:t>
      </w:r>
      <w:proofErr w:type="spellEnd"/>
      <w:r w:rsidRPr="00F62B6A">
        <w:rPr>
          <w:rFonts w:ascii="Roboto" w:eastAsia="Roboto" w:hAnsi="Roboto" w:cs="Roboto"/>
          <w:color w:val="000000"/>
          <w:sz w:val="22"/>
          <w:szCs w:val="22"/>
        </w:rPr>
        <w:t>) may secure the right for Customer to continue using the Services; or (ii) replace or modify the Services so that they become non-infringing. If (</w:t>
      </w:r>
      <w:proofErr w:type="spellStart"/>
      <w:r w:rsidRPr="00F62B6A">
        <w:rPr>
          <w:rFonts w:ascii="Roboto" w:eastAsia="Roboto" w:hAnsi="Roboto" w:cs="Roboto"/>
          <w:color w:val="000000"/>
          <w:sz w:val="22"/>
          <w:szCs w:val="22"/>
        </w:rPr>
        <w:t>i</w:t>
      </w:r>
      <w:proofErr w:type="spellEnd"/>
      <w:r w:rsidRPr="00F62B6A">
        <w:rPr>
          <w:rFonts w:ascii="Roboto" w:eastAsia="Roboto" w:hAnsi="Roboto" w:cs="Roboto"/>
          <w:color w:val="000000"/>
          <w:sz w:val="22"/>
          <w:szCs w:val="22"/>
        </w:rPr>
        <w:t xml:space="preserve">) and (ii) are not reasonably available,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may terminate the infringing Services on 30 days’ written notice to Customer and provide a pro rata refund of any prepaid fees for the terminated Services that were not provided.</w:t>
      </w:r>
    </w:p>
    <w:p w14:paraId="089FFCBA" w14:textId="77777777" w:rsidR="00E57D17" w:rsidRPr="00E651EA" w:rsidRDefault="00E57D17" w:rsidP="00AE7374">
      <w:pPr>
        <w:pBdr>
          <w:top w:val="nil"/>
          <w:left w:val="nil"/>
          <w:bottom w:val="nil"/>
          <w:right w:val="nil"/>
          <w:between w:val="nil"/>
        </w:pBdr>
        <w:jc w:val="both"/>
      </w:pPr>
    </w:p>
    <w:p w14:paraId="1E0B2B85" w14:textId="2B007B70" w:rsidR="00141085" w:rsidRPr="00E651EA" w:rsidRDefault="00E57D17" w:rsidP="00AE7374">
      <w:pPr>
        <w:numPr>
          <w:ilvl w:val="1"/>
          <w:numId w:val="1"/>
        </w:numPr>
        <w:pBdr>
          <w:top w:val="nil"/>
          <w:left w:val="nil"/>
          <w:bottom w:val="nil"/>
          <w:right w:val="nil"/>
          <w:between w:val="nil"/>
        </w:pBdr>
        <w:jc w:val="both"/>
        <w:rPr>
          <w:rFonts w:ascii="Arial" w:hAnsi="Arial"/>
          <w:color w:val="000000"/>
          <w:sz w:val="20"/>
        </w:rPr>
      </w:pPr>
      <w:r w:rsidRPr="00E651EA">
        <w:rPr>
          <w:rFonts w:ascii="Roboto" w:hAnsi="Roboto"/>
          <w:b/>
          <w:sz w:val="22"/>
        </w:rPr>
        <w:t>Customer’s indemnity</w:t>
      </w:r>
      <w:bookmarkStart w:id="33" w:name="_23ckvvd" w:colFirst="0" w:colLast="0"/>
      <w:bookmarkEnd w:id="33"/>
      <w:r w:rsidR="00D051BD" w:rsidRPr="00F62B6A">
        <w:rPr>
          <w:rFonts w:ascii="Roboto" w:eastAsia="Roboto" w:hAnsi="Roboto" w:cs="Roboto"/>
          <w:b/>
          <w:color w:val="000000"/>
          <w:sz w:val="22"/>
          <w:szCs w:val="22"/>
        </w:rPr>
        <w:t>:</w:t>
      </w:r>
      <w:r w:rsidR="00D051BD" w:rsidRPr="00F62B6A">
        <w:rPr>
          <w:rFonts w:ascii="Roboto" w:eastAsia="Roboto" w:hAnsi="Roboto" w:cs="Roboto"/>
          <w:color w:val="000000"/>
          <w:sz w:val="22"/>
          <w:szCs w:val="22"/>
        </w:rPr>
        <w:t xml:space="preserve"> Customer will indemnify </w:t>
      </w:r>
      <w:r w:rsidR="00D051BD" w:rsidRPr="00F62B6A">
        <w:rPr>
          <w:rFonts w:ascii="Roboto" w:eastAsia="Roboto" w:hAnsi="Roboto" w:cs="Roboto"/>
          <w:sz w:val="22"/>
          <w:szCs w:val="22"/>
        </w:rPr>
        <w:t>Supplier’s</w:t>
      </w:r>
      <w:r w:rsidR="00D051BD" w:rsidRPr="00F62B6A">
        <w:rPr>
          <w:rFonts w:ascii="Roboto" w:eastAsia="Roboto" w:hAnsi="Roboto" w:cs="Roboto"/>
          <w:color w:val="000000"/>
          <w:sz w:val="22"/>
          <w:szCs w:val="22"/>
        </w:rPr>
        <w:t xml:space="preserve"> Indemnitees against Losses arising out of a third-party Claim against </w:t>
      </w:r>
      <w:r w:rsidR="00D051BD" w:rsidRPr="00F62B6A">
        <w:rPr>
          <w:rFonts w:ascii="Roboto" w:eastAsia="Roboto" w:hAnsi="Roboto" w:cs="Roboto"/>
          <w:sz w:val="22"/>
          <w:szCs w:val="22"/>
        </w:rPr>
        <w:t>Supplier</w:t>
      </w:r>
      <w:r w:rsidR="00D051BD" w:rsidRPr="00F62B6A">
        <w:rPr>
          <w:rFonts w:ascii="Roboto" w:eastAsia="Roboto" w:hAnsi="Roboto" w:cs="Roboto"/>
          <w:color w:val="000000"/>
          <w:sz w:val="22"/>
          <w:szCs w:val="22"/>
        </w:rPr>
        <w:t xml:space="preserve"> </w:t>
      </w:r>
      <w:r w:rsidR="00D051BD" w:rsidRPr="00E651EA">
        <w:rPr>
          <w:rFonts w:ascii="Arial" w:hAnsi="Arial"/>
          <w:color w:val="000000"/>
          <w:sz w:val="20"/>
        </w:rPr>
        <w:t xml:space="preserve">that </w:t>
      </w:r>
      <w:r w:rsidR="00D051BD" w:rsidRPr="00F62B6A">
        <w:rPr>
          <w:rFonts w:ascii="Roboto" w:eastAsia="Roboto" w:hAnsi="Roboto" w:cs="Roboto"/>
          <w:color w:val="000000"/>
          <w:sz w:val="22"/>
          <w:szCs w:val="22"/>
        </w:rPr>
        <w:t xml:space="preserve">Customer Data </w:t>
      </w:r>
      <w:r w:rsidR="005F6822">
        <w:rPr>
          <w:rFonts w:ascii="Roboto" w:eastAsia="Roboto" w:hAnsi="Roboto" w:cs="Roboto"/>
          <w:color w:val="000000"/>
          <w:sz w:val="22"/>
          <w:szCs w:val="22"/>
        </w:rPr>
        <w:t xml:space="preserve">or Customer’s use of the Services </w:t>
      </w:r>
      <w:r w:rsidR="00D051BD" w:rsidRPr="00F62B6A">
        <w:rPr>
          <w:rFonts w:ascii="Roboto" w:eastAsia="Roboto" w:hAnsi="Roboto" w:cs="Roboto"/>
          <w:color w:val="000000"/>
          <w:sz w:val="22"/>
          <w:szCs w:val="22"/>
        </w:rPr>
        <w:t xml:space="preserve">infringes </w:t>
      </w:r>
      <w:r w:rsidR="003970BF">
        <w:rPr>
          <w:rFonts w:ascii="Roboto" w:eastAsia="Roboto" w:hAnsi="Roboto" w:cs="Roboto"/>
          <w:color w:val="000000"/>
          <w:sz w:val="22"/>
          <w:szCs w:val="22"/>
        </w:rPr>
        <w:t xml:space="preserve">or misappropriates </w:t>
      </w:r>
      <w:r w:rsidR="00D051BD" w:rsidRPr="00F62B6A">
        <w:rPr>
          <w:rFonts w:ascii="Roboto" w:eastAsia="Roboto" w:hAnsi="Roboto" w:cs="Roboto"/>
          <w:color w:val="000000"/>
          <w:sz w:val="22"/>
          <w:szCs w:val="22"/>
        </w:rPr>
        <w:t>the intellectual property rights of a third party.</w:t>
      </w:r>
    </w:p>
    <w:p w14:paraId="1E0B2B86"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87" w14:textId="77777777" w:rsidR="00141085" w:rsidRPr="00F62B6A" w:rsidRDefault="00D051BD">
      <w:pPr>
        <w:numPr>
          <w:ilvl w:val="1"/>
          <w:numId w:val="1"/>
        </w:numPr>
        <w:pBdr>
          <w:top w:val="nil"/>
          <w:left w:val="nil"/>
          <w:bottom w:val="nil"/>
          <w:right w:val="nil"/>
          <w:between w:val="nil"/>
        </w:pBdr>
        <w:jc w:val="both"/>
        <w:rPr>
          <w:color w:val="000000"/>
        </w:rPr>
      </w:pPr>
      <w:r w:rsidRPr="00F62B6A">
        <w:rPr>
          <w:rFonts w:ascii="Roboto" w:eastAsia="Roboto" w:hAnsi="Roboto" w:cs="Roboto"/>
          <w:b/>
          <w:color w:val="000000"/>
          <w:sz w:val="22"/>
          <w:szCs w:val="22"/>
        </w:rPr>
        <w:t>Indemnity process:</w:t>
      </w:r>
      <w:r w:rsidRPr="00F62B6A">
        <w:rPr>
          <w:rFonts w:ascii="Roboto" w:eastAsia="Roboto" w:hAnsi="Roboto" w:cs="Roboto"/>
          <w:color w:val="000000"/>
          <w:sz w:val="22"/>
          <w:szCs w:val="22"/>
        </w:rPr>
        <w:t xml:space="preserve"> The indemnified party will give the indemnifying party prompt written notice of any Claim and sole control to defend or settle the Claim. The indemnified party will use its commercially reasonable efforts to mitigate its Losses. </w:t>
      </w:r>
    </w:p>
    <w:p w14:paraId="1E0B2B88" w14:textId="77777777" w:rsidR="00141085" w:rsidRPr="00F62B6A" w:rsidRDefault="00141085">
      <w:pPr>
        <w:pBdr>
          <w:top w:val="nil"/>
          <w:left w:val="nil"/>
          <w:bottom w:val="nil"/>
          <w:right w:val="nil"/>
          <w:between w:val="nil"/>
        </w:pBdr>
        <w:ind w:left="360"/>
        <w:jc w:val="both"/>
        <w:rPr>
          <w:rFonts w:ascii="Roboto" w:eastAsia="Roboto" w:hAnsi="Roboto" w:cs="Roboto"/>
          <w:b/>
          <w:color w:val="000000"/>
          <w:sz w:val="22"/>
          <w:szCs w:val="22"/>
        </w:rPr>
      </w:pPr>
    </w:p>
    <w:p w14:paraId="1E0B2B89" w14:textId="77777777" w:rsidR="00141085" w:rsidRPr="00F62B6A" w:rsidRDefault="00D051BD">
      <w:pPr>
        <w:keepNext/>
        <w:numPr>
          <w:ilvl w:val="0"/>
          <w:numId w:val="1"/>
        </w:numPr>
        <w:pBdr>
          <w:top w:val="nil"/>
          <w:left w:val="nil"/>
          <w:bottom w:val="nil"/>
          <w:right w:val="nil"/>
          <w:between w:val="nil"/>
        </w:pBdr>
        <w:ind w:hanging="360"/>
        <w:jc w:val="both"/>
        <w:rPr>
          <w:rFonts w:ascii="Roboto" w:eastAsia="Roboto" w:hAnsi="Roboto" w:cs="Roboto"/>
          <w:b/>
          <w:color w:val="000000"/>
          <w:sz w:val="22"/>
          <w:szCs w:val="22"/>
        </w:rPr>
      </w:pPr>
      <w:bookmarkStart w:id="34" w:name="_ihv636" w:colFirst="0" w:colLast="0"/>
      <w:bookmarkEnd w:id="34"/>
      <w:r w:rsidRPr="00F62B6A">
        <w:rPr>
          <w:rFonts w:ascii="Roboto" w:eastAsia="Roboto" w:hAnsi="Roboto" w:cs="Roboto"/>
          <w:b/>
          <w:color w:val="000000"/>
          <w:sz w:val="22"/>
          <w:szCs w:val="22"/>
        </w:rPr>
        <w:t>General</w:t>
      </w:r>
    </w:p>
    <w:p w14:paraId="1E0B2B8A" w14:textId="77777777" w:rsidR="00141085" w:rsidRPr="00F62B6A" w:rsidRDefault="00141085">
      <w:pPr>
        <w:keepNext/>
        <w:pBdr>
          <w:top w:val="nil"/>
          <w:left w:val="nil"/>
          <w:bottom w:val="nil"/>
          <w:right w:val="nil"/>
          <w:between w:val="nil"/>
        </w:pBdr>
        <w:jc w:val="both"/>
        <w:rPr>
          <w:rFonts w:ascii="Roboto" w:eastAsia="Roboto" w:hAnsi="Roboto" w:cs="Roboto"/>
          <w:b/>
          <w:sz w:val="22"/>
          <w:szCs w:val="22"/>
        </w:rPr>
      </w:pPr>
    </w:p>
    <w:p w14:paraId="1E0B2B8B" w14:textId="41CF8684" w:rsidR="00141085" w:rsidRPr="00F62B6A" w:rsidRDefault="00D051BD">
      <w:pPr>
        <w:keepNext/>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Privacy:</w:t>
      </w:r>
      <w:r w:rsidRPr="00F62B6A">
        <w:rPr>
          <w:rFonts w:ascii="Roboto" w:eastAsia="Roboto" w:hAnsi="Roboto" w:cs="Roboto"/>
          <w:color w:val="000000"/>
          <w:sz w:val="22"/>
          <w:szCs w:val="22"/>
        </w:rPr>
        <w:t xml:space="preserve">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processes User data in accordance with its Privacy State</w:t>
      </w:r>
      <w:r w:rsidRPr="00F62B6A">
        <w:rPr>
          <w:rFonts w:ascii="Roboto" w:eastAsia="Roboto" w:hAnsi="Roboto" w:cs="Roboto"/>
          <w:sz w:val="22"/>
          <w:szCs w:val="22"/>
        </w:rPr>
        <w:t xml:space="preserve">ment available at </w:t>
      </w:r>
      <w:hyperlink r:id="rId9">
        <w:r w:rsidRPr="00F62B6A">
          <w:rPr>
            <w:rFonts w:ascii="Roboto" w:eastAsia="Roboto" w:hAnsi="Roboto" w:cs="Roboto"/>
            <w:color w:val="1155CC"/>
            <w:sz w:val="22"/>
            <w:szCs w:val="22"/>
            <w:u w:val="single"/>
          </w:rPr>
          <w:t>https://gdpr.cision.com/dataprivacynotice_customersprospects</w:t>
        </w:r>
      </w:hyperlink>
      <w:r w:rsidRPr="00F62B6A">
        <w:rPr>
          <w:rFonts w:ascii="Roboto" w:eastAsia="Roboto" w:hAnsi="Roboto" w:cs="Roboto"/>
          <w:sz w:val="22"/>
          <w:szCs w:val="22"/>
        </w:rPr>
        <w:t xml:space="preserve">. </w:t>
      </w:r>
      <w:r w:rsidRPr="00F62B6A">
        <w:rPr>
          <w:rFonts w:ascii="Roboto" w:eastAsia="Roboto" w:hAnsi="Roboto" w:cs="Roboto"/>
          <w:color w:val="000000"/>
          <w:sz w:val="22"/>
          <w:szCs w:val="22"/>
        </w:rPr>
        <w:t xml:space="preserve"> </w:t>
      </w:r>
    </w:p>
    <w:p w14:paraId="1E0B2B8C"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8D"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Rules of interpretation:</w:t>
      </w:r>
      <w:r w:rsidRPr="00F62B6A">
        <w:rPr>
          <w:rFonts w:ascii="Roboto" w:eastAsia="Roboto" w:hAnsi="Roboto" w:cs="Roboto"/>
          <w:color w:val="000000"/>
          <w:sz w:val="22"/>
          <w:szCs w:val="22"/>
        </w:rPr>
        <w:t xml:space="preserve"> The words “include” and “including” are deemed to have the words “without limitation” following them; and references to “will” </w:t>
      </w:r>
      <w:r w:rsidRPr="00F62B6A">
        <w:rPr>
          <w:rFonts w:ascii="Roboto" w:eastAsia="Roboto" w:hAnsi="Roboto" w:cs="Roboto"/>
          <w:sz w:val="22"/>
          <w:szCs w:val="22"/>
        </w:rPr>
        <w:t>have</w:t>
      </w:r>
      <w:r w:rsidRPr="00F62B6A">
        <w:rPr>
          <w:rFonts w:ascii="Roboto" w:eastAsia="Roboto" w:hAnsi="Roboto" w:cs="Roboto"/>
          <w:color w:val="000000"/>
          <w:sz w:val="22"/>
          <w:szCs w:val="22"/>
        </w:rPr>
        <w:t xml:space="preserve"> the same meaning as “shall”.</w:t>
      </w:r>
    </w:p>
    <w:p w14:paraId="1E0B2B8E"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8F"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Force Majeure:</w:t>
      </w:r>
      <w:r w:rsidRPr="00F62B6A">
        <w:rPr>
          <w:rFonts w:ascii="Roboto" w:eastAsia="Roboto" w:hAnsi="Roboto" w:cs="Roboto"/>
          <w:color w:val="000000"/>
          <w:sz w:val="22"/>
          <w:szCs w:val="22"/>
        </w:rPr>
        <w:t xml:space="preserve"> Neither party is liable for a breach caused by an event beyond its reasonable control, including a natural disaster, disease outbreak, war, riot, terrorist action, civil commotion, malicious damage, government action, industrial action or dispute, fire, flood, storm, or failure of </w:t>
      </w:r>
      <w:proofErr w:type="gramStart"/>
      <w:r w:rsidRPr="00F62B6A">
        <w:rPr>
          <w:rFonts w:ascii="Roboto" w:eastAsia="Roboto" w:hAnsi="Roboto" w:cs="Roboto"/>
          <w:color w:val="000000"/>
          <w:sz w:val="22"/>
          <w:szCs w:val="22"/>
        </w:rPr>
        <w:t>third party</w:t>
      </w:r>
      <w:proofErr w:type="gramEnd"/>
      <w:r w:rsidRPr="00F62B6A">
        <w:rPr>
          <w:rFonts w:ascii="Roboto" w:eastAsia="Roboto" w:hAnsi="Roboto" w:cs="Roboto"/>
          <w:color w:val="000000"/>
          <w:sz w:val="22"/>
          <w:szCs w:val="22"/>
        </w:rPr>
        <w:t xml:space="preserve"> telecommunications services.</w:t>
      </w:r>
    </w:p>
    <w:p w14:paraId="1E0B2B90"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bookmarkStart w:id="35" w:name="_32hioqz" w:colFirst="0" w:colLast="0"/>
      <w:bookmarkEnd w:id="35"/>
    </w:p>
    <w:p w14:paraId="1E0B2B91" w14:textId="3D2746A2" w:rsidR="00141085" w:rsidRPr="00F62B6A" w:rsidRDefault="00D051BD">
      <w:pPr>
        <w:numPr>
          <w:ilvl w:val="1"/>
          <w:numId w:val="1"/>
        </w:numPr>
        <w:pBdr>
          <w:top w:val="nil"/>
          <w:left w:val="nil"/>
          <w:bottom w:val="nil"/>
          <w:right w:val="nil"/>
          <w:between w:val="nil"/>
        </w:pBdr>
        <w:jc w:val="both"/>
      </w:pPr>
      <w:bookmarkStart w:id="36" w:name="_1hmsyys" w:colFirst="0" w:colLast="0"/>
      <w:bookmarkEnd w:id="36"/>
      <w:r w:rsidRPr="00F62B6A">
        <w:rPr>
          <w:rFonts w:ascii="Roboto" w:eastAsia="Roboto" w:hAnsi="Roboto" w:cs="Roboto"/>
          <w:b/>
          <w:color w:val="000000"/>
          <w:sz w:val="22"/>
          <w:szCs w:val="22"/>
        </w:rPr>
        <w:t>Publicity:</w:t>
      </w:r>
      <w:r w:rsidRPr="00F62B6A">
        <w:rPr>
          <w:rFonts w:ascii="Roboto" w:eastAsia="Roboto" w:hAnsi="Roboto" w:cs="Roboto"/>
          <w:color w:val="000000"/>
          <w:sz w:val="22"/>
          <w:szCs w:val="22"/>
        </w:rPr>
        <w:t xml:space="preserve"> </w:t>
      </w:r>
      <w:r w:rsidR="00EC653E">
        <w:rPr>
          <w:rFonts w:ascii="Roboto" w:eastAsia="Roboto" w:hAnsi="Roboto" w:cs="Roboto"/>
          <w:color w:val="000000"/>
          <w:sz w:val="22"/>
          <w:szCs w:val="22"/>
        </w:rPr>
        <w:t>Except as necessary to perform the Services, n</w:t>
      </w:r>
      <w:r w:rsidRPr="00F62B6A">
        <w:rPr>
          <w:rFonts w:ascii="Roboto" w:eastAsia="Roboto" w:hAnsi="Roboto" w:cs="Roboto"/>
          <w:color w:val="000000"/>
          <w:sz w:val="22"/>
          <w:szCs w:val="22"/>
        </w:rPr>
        <w:t xml:space="preserve">either party will publicly disclose the relationship between the parties or </w:t>
      </w:r>
      <w:r w:rsidR="00E57D17">
        <w:rPr>
          <w:rFonts w:ascii="Roboto" w:eastAsia="Roboto" w:hAnsi="Roboto" w:cs="Roboto"/>
          <w:color w:val="000000"/>
          <w:sz w:val="22"/>
          <w:szCs w:val="22"/>
        </w:rPr>
        <w:t xml:space="preserve">the </w:t>
      </w:r>
      <w:r w:rsidR="00EC653E">
        <w:rPr>
          <w:rFonts w:ascii="Roboto" w:eastAsia="Roboto" w:hAnsi="Roboto" w:cs="Roboto"/>
          <w:color w:val="000000"/>
          <w:sz w:val="22"/>
          <w:szCs w:val="22"/>
        </w:rPr>
        <w:t xml:space="preserve">existence of </w:t>
      </w:r>
      <w:r w:rsidR="00E57D17">
        <w:rPr>
          <w:rFonts w:ascii="Roboto" w:eastAsia="Roboto" w:hAnsi="Roboto" w:cs="Roboto"/>
          <w:color w:val="000000"/>
          <w:sz w:val="22"/>
          <w:szCs w:val="22"/>
        </w:rPr>
        <w:t>this</w:t>
      </w:r>
      <w:r w:rsidR="00EC653E">
        <w:rPr>
          <w:rFonts w:ascii="Roboto" w:eastAsia="Roboto" w:hAnsi="Roboto" w:cs="Roboto"/>
          <w:color w:val="000000"/>
          <w:sz w:val="22"/>
          <w:szCs w:val="22"/>
        </w:rPr>
        <w:t xml:space="preserve"> </w:t>
      </w:r>
      <w:r w:rsidR="00E57D17">
        <w:rPr>
          <w:rFonts w:ascii="Roboto" w:eastAsia="Roboto" w:hAnsi="Roboto" w:cs="Roboto"/>
          <w:color w:val="000000"/>
          <w:sz w:val="22"/>
          <w:szCs w:val="22"/>
        </w:rPr>
        <w:t>A</w:t>
      </w:r>
      <w:r w:rsidR="00EC653E">
        <w:rPr>
          <w:rFonts w:ascii="Roboto" w:eastAsia="Roboto" w:hAnsi="Roboto" w:cs="Roboto"/>
          <w:color w:val="000000"/>
          <w:sz w:val="22"/>
          <w:szCs w:val="22"/>
        </w:rPr>
        <w:t xml:space="preserve">greement </w:t>
      </w:r>
      <w:r w:rsidRPr="00F62B6A">
        <w:rPr>
          <w:rFonts w:ascii="Roboto" w:eastAsia="Roboto" w:hAnsi="Roboto" w:cs="Roboto"/>
          <w:color w:val="000000"/>
          <w:sz w:val="22"/>
          <w:szCs w:val="22"/>
        </w:rPr>
        <w:t xml:space="preserve">without the other party’s prior written consent. </w:t>
      </w:r>
    </w:p>
    <w:p w14:paraId="1E0B2B92" w14:textId="77777777" w:rsidR="00141085" w:rsidRPr="00F62B6A" w:rsidRDefault="00141085">
      <w:pPr>
        <w:pBdr>
          <w:top w:val="nil"/>
          <w:left w:val="nil"/>
          <w:bottom w:val="nil"/>
          <w:right w:val="nil"/>
          <w:between w:val="nil"/>
        </w:pBdr>
        <w:jc w:val="both"/>
        <w:rPr>
          <w:rFonts w:ascii="Roboto" w:eastAsia="Roboto" w:hAnsi="Roboto" w:cs="Roboto"/>
          <w:sz w:val="22"/>
          <w:szCs w:val="22"/>
        </w:rPr>
      </w:pPr>
      <w:bookmarkStart w:id="37" w:name="_41mghml" w:colFirst="0" w:colLast="0"/>
      <w:bookmarkEnd w:id="37"/>
    </w:p>
    <w:p w14:paraId="1E0B2B93"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Invalidity:</w:t>
      </w:r>
      <w:r w:rsidRPr="00F62B6A">
        <w:rPr>
          <w:rFonts w:ascii="Roboto" w:eastAsia="Roboto" w:hAnsi="Roboto" w:cs="Roboto"/>
          <w:color w:val="000000"/>
          <w:sz w:val="22"/>
          <w:szCs w:val="22"/>
        </w:rPr>
        <w:t xml:space="preserve"> If any term of this Agreement is found invalid, </w:t>
      </w:r>
      <w:proofErr w:type="gramStart"/>
      <w:r w:rsidRPr="00F62B6A">
        <w:rPr>
          <w:rFonts w:ascii="Roboto" w:eastAsia="Roboto" w:hAnsi="Roboto" w:cs="Roboto"/>
          <w:color w:val="000000"/>
          <w:sz w:val="22"/>
          <w:szCs w:val="22"/>
        </w:rPr>
        <w:t>illegal</w:t>
      </w:r>
      <w:proofErr w:type="gramEnd"/>
      <w:r w:rsidRPr="00F62B6A">
        <w:rPr>
          <w:rFonts w:ascii="Roboto" w:eastAsia="Roboto" w:hAnsi="Roboto" w:cs="Roboto"/>
          <w:color w:val="000000"/>
          <w:sz w:val="22"/>
          <w:szCs w:val="22"/>
        </w:rPr>
        <w:t xml:space="preserve"> or unenforceable, the rest of the Agreement remains in effect.</w:t>
      </w:r>
    </w:p>
    <w:p w14:paraId="1E0B2B94"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95"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No waiver:</w:t>
      </w:r>
      <w:r w:rsidRPr="00F62B6A">
        <w:rPr>
          <w:rFonts w:ascii="Roboto" w:eastAsia="Roboto" w:hAnsi="Roboto" w:cs="Roboto"/>
          <w:color w:val="000000"/>
          <w:sz w:val="22"/>
          <w:szCs w:val="22"/>
        </w:rPr>
        <w:t xml:space="preserve"> Either party’s delay or failure to enforce a term of the Agreement is not a waiver of that right and does not prevent that party from later enforcing that term or any other term.</w:t>
      </w:r>
    </w:p>
    <w:p w14:paraId="1E0B2B96"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97"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Notice:</w:t>
      </w:r>
      <w:r w:rsidRPr="00F62B6A">
        <w:rPr>
          <w:rFonts w:ascii="Roboto" w:eastAsia="Roboto" w:hAnsi="Roboto" w:cs="Roboto"/>
          <w:color w:val="000000"/>
          <w:sz w:val="22"/>
          <w:szCs w:val="22"/>
        </w:rPr>
        <w:t xml:space="preserve"> Each party will deliver notices for legal service or material breach in writing and by a courier service or recorded delivery: for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to its registered office address as set out </w:t>
      </w:r>
      <w:r w:rsidRPr="00F62B6A">
        <w:rPr>
          <w:rFonts w:ascii="Roboto" w:eastAsia="Roboto" w:hAnsi="Roboto" w:cs="Roboto"/>
          <w:sz w:val="22"/>
          <w:szCs w:val="22"/>
        </w:rPr>
        <w:t>on an Order</w:t>
      </w:r>
      <w:r w:rsidRPr="00F62B6A">
        <w:rPr>
          <w:rFonts w:ascii="Roboto" w:eastAsia="Roboto" w:hAnsi="Roboto" w:cs="Roboto"/>
          <w:color w:val="000000"/>
          <w:sz w:val="22"/>
          <w:szCs w:val="22"/>
        </w:rPr>
        <w:t xml:space="preserve">; for Customer, to its address as set out in an Order. Any notices for any </w:t>
      </w:r>
      <w:r w:rsidRPr="00F62B6A">
        <w:rPr>
          <w:rFonts w:ascii="Roboto" w:eastAsia="Roboto" w:hAnsi="Roboto" w:cs="Roboto"/>
          <w:sz w:val="22"/>
          <w:szCs w:val="22"/>
        </w:rPr>
        <w:t>other matter</w:t>
      </w:r>
      <w:r w:rsidRPr="00F62B6A">
        <w:rPr>
          <w:rFonts w:ascii="Roboto" w:eastAsia="Roboto" w:hAnsi="Roboto" w:cs="Roboto"/>
          <w:color w:val="000000"/>
          <w:sz w:val="22"/>
          <w:szCs w:val="22"/>
        </w:rPr>
        <w:t xml:space="preserve"> may be delivered in accordance with the previous sentence or by email. If sent by email, Customer will send the notice to </w:t>
      </w:r>
      <w:hyperlink r:id="rId10">
        <w:r w:rsidRPr="00F62B6A">
          <w:rPr>
            <w:rFonts w:ascii="Roboto" w:eastAsia="Roboto" w:hAnsi="Roboto" w:cs="Roboto"/>
            <w:color w:val="1155CC"/>
            <w:sz w:val="22"/>
            <w:szCs w:val="22"/>
            <w:u w:val="single"/>
          </w:rPr>
          <w:t>legalnotices@cision.com</w:t>
        </w:r>
      </w:hyperlink>
      <w:r w:rsidRPr="00F62B6A">
        <w:rPr>
          <w:rFonts w:ascii="Roboto" w:eastAsia="Roboto" w:hAnsi="Roboto" w:cs="Roboto"/>
          <w:color w:val="000000"/>
          <w:sz w:val="22"/>
          <w:szCs w:val="22"/>
        </w:rPr>
        <w:t xml:space="preserve"> with Customer’s account manager in </w:t>
      </w:r>
      <w:r w:rsidRPr="00F62B6A">
        <w:rPr>
          <w:rFonts w:ascii="Roboto" w:eastAsia="Roboto" w:hAnsi="Roboto" w:cs="Roboto"/>
          <w:sz w:val="22"/>
          <w:szCs w:val="22"/>
        </w:rPr>
        <w:t>copy</w:t>
      </w:r>
      <w:r w:rsidRPr="00F62B6A">
        <w:rPr>
          <w:rFonts w:ascii="Roboto" w:eastAsia="Roboto" w:hAnsi="Roboto" w:cs="Roboto"/>
          <w:color w:val="000000"/>
          <w:sz w:val="22"/>
          <w:szCs w:val="22"/>
        </w:rPr>
        <w:t xml:space="preserve">, and </w:t>
      </w:r>
      <w:r w:rsidRPr="00F62B6A">
        <w:rPr>
          <w:rFonts w:ascii="Roboto" w:eastAsia="Roboto" w:hAnsi="Roboto" w:cs="Roboto"/>
          <w:sz w:val="22"/>
          <w:szCs w:val="22"/>
        </w:rPr>
        <w:t>Supplier</w:t>
      </w:r>
      <w:r w:rsidRPr="00F62B6A">
        <w:rPr>
          <w:rFonts w:ascii="Roboto" w:eastAsia="Roboto" w:hAnsi="Roboto" w:cs="Roboto"/>
          <w:color w:val="000000"/>
          <w:sz w:val="22"/>
          <w:szCs w:val="22"/>
        </w:rPr>
        <w:t xml:space="preserve"> will send the notice to </w:t>
      </w:r>
      <w:r w:rsidRPr="00F62B6A">
        <w:rPr>
          <w:rFonts w:ascii="Roboto" w:eastAsia="Roboto" w:hAnsi="Roboto" w:cs="Roboto"/>
          <w:sz w:val="22"/>
          <w:szCs w:val="22"/>
        </w:rPr>
        <w:t>Customer via</w:t>
      </w:r>
      <w:r w:rsidRPr="00F62B6A">
        <w:rPr>
          <w:rFonts w:ascii="Roboto" w:eastAsia="Roboto" w:hAnsi="Roboto" w:cs="Roboto"/>
          <w:color w:val="000000"/>
          <w:sz w:val="22"/>
          <w:szCs w:val="22"/>
        </w:rPr>
        <w:t xml:space="preserve"> an email address listed in any Order. Notice sent by recorded delivery is deemed received three business days after posting; email notice is deemed received 24 hours after it is sent.</w:t>
      </w:r>
    </w:p>
    <w:p w14:paraId="1E0B2B98"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99" w14:textId="77777777" w:rsidR="00141085" w:rsidRPr="00231C1E"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 xml:space="preserve">Assignment: </w:t>
      </w:r>
      <w:r w:rsidRPr="00F62B6A">
        <w:rPr>
          <w:rFonts w:ascii="Roboto" w:eastAsia="Roboto" w:hAnsi="Roboto" w:cs="Roboto"/>
          <w:color w:val="000000"/>
          <w:sz w:val="22"/>
          <w:szCs w:val="22"/>
        </w:rPr>
        <w:t>Neither party may assign, transfer, charge or otherwise encumber, create any trust over, or deal in any manner with this Agreement, or any right, benefit, or interest under it, nor transfer or novate (each an “</w:t>
      </w:r>
      <w:r w:rsidRPr="00F62B6A">
        <w:rPr>
          <w:rFonts w:ascii="Roboto" w:eastAsia="Roboto" w:hAnsi="Roboto" w:cs="Roboto"/>
          <w:b/>
          <w:color w:val="000000"/>
          <w:sz w:val="22"/>
          <w:szCs w:val="22"/>
        </w:rPr>
        <w:t>Assignment</w:t>
      </w:r>
      <w:r w:rsidRPr="00F62B6A">
        <w:rPr>
          <w:rFonts w:ascii="Roboto" w:eastAsia="Roboto" w:hAnsi="Roboto" w:cs="Roboto"/>
          <w:color w:val="000000"/>
          <w:sz w:val="22"/>
          <w:szCs w:val="22"/>
        </w:rPr>
        <w:t xml:space="preserve">”) without the other party’s prior written consent. Any Assignment without </w:t>
      </w:r>
      <w:r w:rsidRPr="00F62B6A">
        <w:rPr>
          <w:rFonts w:ascii="Roboto" w:eastAsia="Roboto" w:hAnsi="Roboto" w:cs="Roboto"/>
          <w:sz w:val="22"/>
          <w:szCs w:val="22"/>
        </w:rPr>
        <w:t>the other party’s</w:t>
      </w:r>
      <w:r w:rsidRPr="00F62B6A">
        <w:rPr>
          <w:rFonts w:ascii="Roboto" w:eastAsia="Roboto" w:hAnsi="Roboto" w:cs="Roboto"/>
          <w:color w:val="000000"/>
          <w:sz w:val="22"/>
          <w:szCs w:val="22"/>
        </w:rPr>
        <w:t xml:space="preserve"> prior written consent is void. Notwithstanding the previous sentence, either party may make an Assignment without the other party’s prior written consent (but with notice to the other party) to a successor pursuant to a merger, acquisition (including </w:t>
      </w:r>
      <w:r w:rsidRPr="00F62B6A">
        <w:rPr>
          <w:rFonts w:ascii="Roboto" w:eastAsia="Roboto" w:hAnsi="Roboto" w:cs="Roboto"/>
          <w:sz w:val="22"/>
          <w:szCs w:val="22"/>
        </w:rPr>
        <w:t>of all or materially all assets of a party)</w:t>
      </w:r>
      <w:r w:rsidRPr="00F62B6A">
        <w:rPr>
          <w:rFonts w:ascii="Roboto" w:eastAsia="Roboto" w:hAnsi="Roboto" w:cs="Roboto"/>
          <w:color w:val="000000"/>
          <w:sz w:val="22"/>
          <w:szCs w:val="22"/>
        </w:rPr>
        <w:t xml:space="preserve">, change in control, or similar transaction. </w:t>
      </w:r>
    </w:p>
    <w:p w14:paraId="02ECCE21" w14:textId="77777777" w:rsidR="00231C1E" w:rsidRDefault="00231C1E" w:rsidP="00231C1E">
      <w:pPr>
        <w:pStyle w:val="ListParagraph"/>
      </w:pPr>
    </w:p>
    <w:p w14:paraId="50708BC5" w14:textId="0BB283C3" w:rsidR="00231C1E" w:rsidRPr="00231C1E" w:rsidRDefault="00D051BD" w:rsidP="00231C1E">
      <w:pPr>
        <w:numPr>
          <w:ilvl w:val="1"/>
          <w:numId w:val="1"/>
        </w:numPr>
        <w:pBdr>
          <w:top w:val="nil"/>
          <w:left w:val="nil"/>
          <w:bottom w:val="nil"/>
          <w:right w:val="nil"/>
          <w:between w:val="nil"/>
        </w:pBdr>
        <w:jc w:val="both"/>
      </w:pPr>
      <w:r w:rsidRPr="00231C1E">
        <w:rPr>
          <w:rFonts w:ascii="Roboto" w:eastAsia="Roboto" w:hAnsi="Roboto" w:cs="Roboto"/>
          <w:b/>
          <w:color w:val="000000"/>
          <w:sz w:val="22"/>
          <w:szCs w:val="22"/>
        </w:rPr>
        <w:t>Anti-bribery:</w:t>
      </w:r>
      <w:r w:rsidRPr="00231C1E">
        <w:rPr>
          <w:rFonts w:ascii="Roboto" w:eastAsia="Roboto" w:hAnsi="Roboto" w:cs="Roboto"/>
          <w:color w:val="000000"/>
          <w:sz w:val="22"/>
          <w:szCs w:val="22"/>
        </w:rPr>
        <w:t xml:space="preserve"> The parties will: (a) comply with all Applicable Law relating to anti-bribery or anti-corruption; and (b) promptly report to the other party if it receives a request for undue advantage.</w:t>
      </w:r>
    </w:p>
    <w:p w14:paraId="353BC488" w14:textId="77777777" w:rsidR="00231C1E" w:rsidRDefault="00231C1E" w:rsidP="00696A60">
      <w:pPr>
        <w:pBdr>
          <w:top w:val="nil"/>
          <w:left w:val="nil"/>
          <w:bottom w:val="nil"/>
          <w:right w:val="nil"/>
          <w:between w:val="nil"/>
        </w:pBdr>
        <w:jc w:val="both"/>
        <w:rPr>
          <w:rFonts w:ascii="Roboto" w:eastAsia="Roboto" w:hAnsi="Roboto" w:cs="Roboto"/>
          <w:b/>
          <w:color w:val="000000"/>
          <w:sz w:val="22"/>
          <w:szCs w:val="22"/>
        </w:rPr>
      </w:pPr>
      <w:bookmarkStart w:id="38" w:name="_2grqrue" w:colFirst="0" w:colLast="0"/>
      <w:bookmarkEnd w:id="38"/>
    </w:p>
    <w:p w14:paraId="11E78393" w14:textId="5C16DBD1" w:rsidR="00D916D0" w:rsidRPr="00F62B6A" w:rsidRDefault="00D051BD" w:rsidP="00231C1E">
      <w:pPr>
        <w:pStyle w:val="ListParagraph"/>
        <w:numPr>
          <w:ilvl w:val="1"/>
          <w:numId w:val="1"/>
        </w:numPr>
        <w:pBdr>
          <w:top w:val="nil"/>
          <w:left w:val="nil"/>
          <w:bottom w:val="nil"/>
          <w:right w:val="nil"/>
          <w:between w:val="nil"/>
        </w:pBdr>
        <w:jc w:val="both"/>
      </w:pPr>
      <w:r w:rsidRPr="00231C1E">
        <w:rPr>
          <w:rFonts w:ascii="Roboto" w:eastAsia="Roboto" w:hAnsi="Roboto" w:cs="Roboto"/>
          <w:b/>
          <w:color w:val="000000"/>
          <w:sz w:val="22"/>
          <w:szCs w:val="22"/>
        </w:rPr>
        <w:t>Entire agreement:</w:t>
      </w:r>
      <w:r w:rsidRPr="00231C1E">
        <w:rPr>
          <w:rFonts w:ascii="Roboto" w:eastAsia="Roboto" w:hAnsi="Roboto" w:cs="Roboto"/>
          <w:color w:val="000000"/>
          <w:sz w:val="22"/>
          <w:szCs w:val="22"/>
        </w:rPr>
        <w:t xml:space="preserve"> This Agreement is the exclusive statement of agreement and understanding between the parties</w:t>
      </w:r>
      <w:r w:rsidR="00DE0288" w:rsidRPr="00231C1E">
        <w:rPr>
          <w:rFonts w:ascii="Roboto" w:eastAsia="Roboto" w:hAnsi="Roboto" w:cs="Roboto"/>
          <w:color w:val="000000"/>
          <w:sz w:val="22"/>
          <w:szCs w:val="22"/>
        </w:rPr>
        <w:t xml:space="preserve">, and any term or condition stated in a </w:t>
      </w:r>
      <w:proofErr w:type="gramStart"/>
      <w:r w:rsidR="00DE0288" w:rsidRPr="00231C1E">
        <w:rPr>
          <w:rFonts w:ascii="Roboto" w:eastAsia="Roboto" w:hAnsi="Roboto" w:cs="Roboto"/>
          <w:color w:val="000000"/>
          <w:sz w:val="22"/>
          <w:szCs w:val="22"/>
        </w:rPr>
        <w:t>Customer</w:t>
      </w:r>
      <w:proofErr w:type="gramEnd"/>
      <w:r w:rsidR="00DE0288" w:rsidRPr="00231C1E">
        <w:rPr>
          <w:rFonts w:ascii="Roboto" w:eastAsia="Roboto" w:hAnsi="Roboto" w:cs="Roboto"/>
          <w:color w:val="000000"/>
          <w:sz w:val="22"/>
          <w:szCs w:val="22"/>
        </w:rPr>
        <w:t xml:space="preserve"> purchase order or portal is void</w:t>
      </w:r>
      <w:r w:rsidRPr="00231C1E">
        <w:rPr>
          <w:rFonts w:ascii="Roboto" w:eastAsia="Roboto" w:hAnsi="Roboto" w:cs="Roboto"/>
          <w:color w:val="000000"/>
          <w:sz w:val="22"/>
          <w:szCs w:val="22"/>
        </w:rPr>
        <w:t>. This Agreement excludes all prior or contemporaneous proposals, understandings, agreements, or representations about its subject matter. Each party agrees that in entering into this Agreement, neither party relies on, and will have no remedy in respect of, any proposal, understanding, agreement, or representation other than as set out in this Agreement. Any waiver, addition</w:t>
      </w:r>
      <w:r w:rsidRPr="00231C1E">
        <w:rPr>
          <w:rFonts w:ascii="Roboto" w:eastAsia="Roboto" w:hAnsi="Roboto" w:cs="Roboto"/>
          <w:sz w:val="22"/>
          <w:szCs w:val="22"/>
        </w:rPr>
        <w:t xml:space="preserve">, </w:t>
      </w:r>
      <w:proofErr w:type="gramStart"/>
      <w:r w:rsidRPr="00231C1E">
        <w:rPr>
          <w:rFonts w:ascii="Roboto" w:eastAsia="Roboto" w:hAnsi="Roboto" w:cs="Roboto"/>
          <w:sz w:val="22"/>
          <w:szCs w:val="22"/>
        </w:rPr>
        <w:t>amendment</w:t>
      </w:r>
      <w:proofErr w:type="gramEnd"/>
      <w:r w:rsidRPr="00231C1E">
        <w:rPr>
          <w:rFonts w:ascii="Roboto" w:eastAsia="Roboto" w:hAnsi="Roboto" w:cs="Roboto"/>
          <w:sz w:val="22"/>
          <w:szCs w:val="22"/>
        </w:rPr>
        <w:t xml:space="preserve"> or other modification of this Agreement must be made in writing and signed by both parties.</w:t>
      </w:r>
      <w:r w:rsidR="0065306F" w:rsidRPr="00231C1E">
        <w:rPr>
          <w:rFonts w:ascii="Roboto" w:eastAsia="Roboto" w:hAnsi="Roboto" w:cs="Roboto"/>
          <w:sz w:val="22"/>
          <w:szCs w:val="22"/>
        </w:rPr>
        <w:t xml:space="preserve"> </w:t>
      </w:r>
    </w:p>
    <w:p w14:paraId="1E0B2B9E" w14:textId="77777777" w:rsidR="00141085" w:rsidRPr="0065306F" w:rsidRDefault="00141085" w:rsidP="0065306F">
      <w:pPr>
        <w:pBdr>
          <w:top w:val="nil"/>
          <w:left w:val="nil"/>
          <w:bottom w:val="nil"/>
          <w:right w:val="nil"/>
          <w:between w:val="nil"/>
        </w:pBdr>
        <w:jc w:val="both"/>
        <w:rPr>
          <w:rFonts w:ascii="Roboto" w:eastAsia="Roboto" w:hAnsi="Roboto" w:cs="Roboto"/>
          <w:sz w:val="22"/>
          <w:szCs w:val="22"/>
        </w:rPr>
      </w:pPr>
      <w:bookmarkStart w:id="39" w:name="_nzg264z9mr5a" w:colFirst="0" w:colLast="0"/>
      <w:bookmarkEnd w:id="39"/>
    </w:p>
    <w:p w14:paraId="1E0B2B9F" w14:textId="77777777" w:rsidR="00141085" w:rsidRPr="00F62B6A" w:rsidRDefault="00D051BD">
      <w:pPr>
        <w:numPr>
          <w:ilvl w:val="1"/>
          <w:numId w:val="1"/>
        </w:numPr>
        <w:pBdr>
          <w:top w:val="nil"/>
          <w:left w:val="nil"/>
          <w:bottom w:val="nil"/>
          <w:right w:val="nil"/>
          <w:between w:val="nil"/>
        </w:pBdr>
        <w:jc w:val="both"/>
      </w:pPr>
      <w:bookmarkStart w:id="40" w:name="_ftdf4041px6z" w:colFirst="0" w:colLast="0"/>
      <w:bookmarkEnd w:id="40"/>
      <w:r w:rsidRPr="00F62B6A">
        <w:rPr>
          <w:rFonts w:ascii="Roboto" w:eastAsia="Roboto" w:hAnsi="Roboto" w:cs="Roboto"/>
          <w:b/>
          <w:sz w:val="22"/>
          <w:szCs w:val="22"/>
        </w:rPr>
        <w:t>Compliance.</w:t>
      </w:r>
      <w:r w:rsidRPr="00F62B6A">
        <w:rPr>
          <w:rFonts w:ascii="Roboto" w:eastAsia="Roboto" w:hAnsi="Roboto" w:cs="Roboto"/>
          <w:sz w:val="22"/>
          <w:szCs w:val="22"/>
        </w:rPr>
        <w:t xml:space="preserve"> Customer’s and its Users use of the Services is subject to compliance with applicable export control and trade sanctions laws, </w:t>
      </w:r>
      <w:proofErr w:type="gramStart"/>
      <w:r w:rsidRPr="00F62B6A">
        <w:rPr>
          <w:rFonts w:ascii="Roboto" w:eastAsia="Roboto" w:hAnsi="Roboto" w:cs="Roboto"/>
          <w:sz w:val="22"/>
          <w:szCs w:val="22"/>
        </w:rPr>
        <w:t>rules</w:t>
      </w:r>
      <w:proofErr w:type="gramEnd"/>
      <w:r w:rsidRPr="00F62B6A">
        <w:rPr>
          <w:rFonts w:ascii="Roboto" w:eastAsia="Roboto" w:hAnsi="Roboto" w:cs="Roboto"/>
          <w:sz w:val="22"/>
          <w:szCs w:val="22"/>
        </w:rPr>
        <w:t xml:space="preserve"> and regulations. By using the Services, Customer represents and warrants that neither Customer nor any of its Users: (a) is identified on, or owned or controlled by or acting on behalf of a person identified on, any Canadian, U.S., UK, EU, or other applicable prohibited party list; and (b) is located or resident in a country or territory that is or becomes subject to an embargo by Canada, the U.S., the UK, the EU, or other applicable jurisdictions.</w:t>
      </w:r>
    </w:p>
    <w:p w14:paraId="1E0B2BA0"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A1" w14:textId="5FA49E45"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 xml:space="preserve">Order of priority: </w:t>
      </w:r>
      <w:r w:rsidRPr="00F62B6A">
        <w:rPr>
          <w:rFonts w:ascii="Roboto" w:eastAsia="Roboto" w:hAnsi="Roboto" w:cs="Roboto"/>
          <w:color w:val="000000"/>
          <w:sz w:val="22"/>
          <w:szCs w:val="22"/>
        </w:rPr>
        <w:t>If there is a conflict of this Agreement</w:t>
      </w:r>
      <w:r w:rsidRPr="00F62B6A">
        <w:rPr>
          <w:rFonts w:ascii="Roboto" w:eastAsia="Roboto" w:hAnsi="Roboto" w:cs="Roboto"/>
          <w:sz w:val="22"/>
          <w:szCs w:val="22"/>
        </w:rPr>
        <w:t xml:space="preserve">, </w:t>
      </w:r>
      <w:r w:rsidRPr="00F62B6A">
        <w:rPr>
          <w:rFonts w:ascii="Roboto" w:eastAsia="Roboto" w:hAnsi="Roboto" w:cs="Roboto"/>
          <w:color w:val="000000"/>
          <w:sz w:val="22"/>
          <w:szCs w:val="22"/>
        </w:rPr>
        <w:t>the order of pri</w:t>
      </w:r>
      <w:r w:rsidRPr="00F62B6A">
        <w:rPr>
          <w:rFonts w:ascii="Roboto" w:eastAsia="Roboto" w:hAnsi="Roboto" w:cs="Roboto"/>
          <w:sz w:val="22"/>
          <w:szCs w:val="22"/>
        </w:rPr>
        <w:t>ority is: (1)</w:t>
      </w:r>
      <w:r w:rsidRPr="00F62B6A">
        <w:rPr>
          <w:rFonts w:ascii="Roboto" w:eastAsia="Roboto" w:hAnsi="Roboto" w:cs="Roboto"/>
          <w:color w:val="000000"/>
          <w:sz w:val="22"/>
          <w:szCs w:val="22"/>
        </w:rPr>
        <w:t xml:space="preserve"> sections </w:t>
      </w:r>
      <w:r w:rsidR="00292442">
        <w:rPr>
          <w:rFonts w:ascii="Roboto" w:eastAsia="Roboto" w:hAnsi="Roboto" w:cs="Roboto"/>
          <w:color w:val="000000"/>
          <w:sz w:val="22"/>
          <w:szCs w:val="22"/>
        </w:rPr>
        <w:t xml:space="preserve">5.3, </w:t>
      </w:r>
      <w:r w:rsidRPr="00F62B6A">
        <w:rPr>
          <w:rFonts w:ascii="Roboto" w:eastAsia="Roboto" w:hAnsi="Roboto" w:cs="Roboto"/>
          <w:sz w:val="22"/>
          <w:szCs w:val="22"/>
        </w:rPr>
        <w:t>7</w:t>
      </w:r>
      <w:r w:rsidRPr="00F62B6A">
        <w:rPr>
          <w:rFonts w:ascii="Roboto" w:eastAsia="Roboto" w:hAnsi="Roboto" w:cs="Roboto"/>
          <w:color w:val="000000"/>
          <w:sz w:val="22"/>
          <w:szCs w:val="22"/>
        </w:rPr>
        <w:t xml:space="preserve"> and </w:t>
      </w:r>
      <w:r w:rsidRPr="00F62B6A">
        <w:rPr>
          <w:rFonts w:ascii="Roboto" w:eastAsia="Roboto" w:hAnsi="Roboto" w:cs="Roboto"/>
          <w:sz w:val="22"/>
          <w:szCs w:val="22"/>
        </w:rPr>
        <w:t>9</w:t>
      </w:r>
      <w:r w:rsidRPr="00F62B6A">
        <w:rPr>
          <w:rFonts w:ascii="Roboto" w:eastAsia="Roboto" w:hAnsi="Roboto" w:cs="Roboto"/>
          <w:color w:val="000000"/>
          <w:sz w:val="22"/>
          <w:szCs w:val="22"/>
        </w:rPr>
        <w:t xml:space="preserve">.10 of these </w:t>
      </w:r>
      <w:r w:rsidRPr="00F62B6A">
        <w:rPr>
          <w:rFonts w:ascii="Roboto" w:eastAsia="Roboto" w:hAnsi="Roboto" w:cs="Roboto"/>
          <w:sz w:val="22"/>
          <w:szCs w:val="22"/>
        </w:rPr>
        <w:t>terms and conditions</w:t>
      </w:r>
      <w:r w:rsidRPr="00F62B6A">
        <w:rPr>
          <w:rFonts w:ascii="Roboto" w:eastAsia="Roboto" w:hAnsi="Roboto" w:cs="Roboto"/>
          <w:color w:val="000000"/>
          <w:sz w:val="22"/>
          <w:szCs w:val="22"/>
        </w:rPr>
        <w:t>; (2) an Order; (</w:t>
      </w:r>
      <w:r w:rsidRPr="00F62B6A">
        <w:rPr>
          <w:rFonts w:ascii="Roboto" w:eastAsia="Roboto" w:hAnsi="Roboto" w:cs="Roboto"/>
          <w:sz w:val="22"/>
          <w:szCs w:val="22"/>
        </w:rPr>
        <w:t xml:space="preserve">3) any service appendices; and (4) </w:t>
      </w:r>
      <w:r w:rsidRPr="00F62B6A">
        <w:rPr>
          <w:rFonts w:ascii="Roboto" w:eastAsia="Roboto" w:hAnsi="Roboto" w:cs="Roboto"/>
          <w:color w:val="000000"/>
          <w:sz w:val="22"/>
          <w:szCs w:val="22"/>
        </w:rPr>
        <w:t xml:space="preserve">these </w:t>
      </w:r>
      <w:r w:rsidRPr="00F62B6A">
        <w:rPr>
          <w:rFonts w:ascii="Roboto" w:eastAsia="Roboto" w:hAnsi="Roboto" w:cs="Roboto"/>
          <w:sz w:val="22"/>
          <w:szCs w:val="22"/>
        </w:rPr>
        <w:t>terms and conditions</w:t>
      </w:r>
      <w:r w:rsidRPr="00F62B6A">
        <w:rPr>
          <w:rFonts w:ascii="Roboto" w:eastAsia="Roboto" w:hAnsi="Roboto" w:cs="Roboto"/>
          <w:color w:val="000000"/>
          <w:sz w:val="22"/>
          <w:szCs w:val="22"/>
        </w:rPr>
        <w:t xml:space="preserve">. The English version of </w:t>
      </w:r>
      <w:r w:rsidR="008D0EF5">
        <w:rPr>
          <w:rFonts w:ascii="Roboto" w:eastAsia="Roboto" w:hAnsi="Roboto" w:cs="Roboto"/>
          <w:color w:val="000000"/>
          <w:sz w:val="22"/>
          <w:szCs w:val="22"/>
        </w:rPr>
        <w:t xml:space="preserve">this Agreement </w:t>
      </w:r>
      <w:r w:rsidRPr="00F62B6A">
        <w:rPr>
          <w:rFonts w:ascii="Roboto" w:eastAsia="Roboto" w:hAnsi="Roboto" w:cs="Roboto"/>
          <w:color w:val="000000"/>
          <w:sz w:val="22"/>
          <w:szCs w:val="22"/>
        </w:rPr>
        <w:t>prevails over any non-English version.</w:t>
      </w:r>
    </w:p>
    <w:p w14:paraId="1E0B2BA2"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p>
    <w:p w14:paraId="1E0B2BA3" w14:textId="77777777" w:rsidR="00141085" w:rsidRPr="00F62B6A" w:rsidRDefault="00D051BD">
      <w:pPr>
        <w:numPr>
          <w:ilvl w:val="1"/>
          <w:numId w:val="1"/>
        </w:numPr>
        <w:pBdr>
          <w:top w:val="nil"/>
          <w:left w:val="nil"/>
          <w:bottom w:val="nil"/>
          <w:right w:val="nil"/>
          <w:between w:val="nil"/>
        </w:pBdr>
        <w:jc w:val="both"/>
      </w:pPr>
      <w:r w:rsidRPr="00F62B6A">
        <w:rPr>
          <w:rFonts w:ascii="Roboto" w:eastAsia="Roboto" w:hAnsi="Roboto" w:cs="Roboto"/>
          <w:b/>
          <w:color w:val="000000"/>
          <w:sz w:val="22"/>
          <w:szCs w:val="22"/>
        </w:rPr>
        <w:t xml:space="preserve">Third party rights: </w:t>
      </w:r>
      <w:r w:rsidRPr="00F62B6A">
        <w:rPr>
          <w:rFonts w:ascii="Roboto" w:eastAsia="Roboto" w:hAnsi="Roboto" w:cs="Roboto"/>
          <w:color w:val="000000"/>
          <w:sz w:val="22"/>
          <w:szCs w:val="22"/>
        </w:rPr>
        <w:t xml:space="preserve">Other than as set out in sections </w:t>
      </w:r>
      <w:r w:rsidRPr="00F62B6A">
        <w:rPr>
          <w:rFonts w:ascii="Roboto" w:eastAsia="Roboto" w:hAnsi="Roboto" w:cs="Roboto"/>
          <w:sz w:val="22"/>
          <w:szCs w:val="22"/>
        </w:rPr>
        <w:t>8</w:t>
      </w:r>
      <w:r w:rsidRPr="00F62B6A">
        <w:rPr>
          <w:rFonts w:ascii="Roboto" w:eastAsia="Roboto" w:hAnsi="Roboto" w:cs="Roboto"/>
          <w:color w:val="000000"/>
          <w:sz w:val="22"/>
          <w:szCs w:val="22"/>
        </w:rPr>
        <w:t xml:space="preserve">.1 and </w:t>
      </w:r>
      <w:r w:rsidRPr="00F62B6A">
        <w:rPr>
          <w:rFonts w:ascii="Roboto" w:eastAsia="Roboto" w:hAnsi="Roboto" w:cs="Roboto"/>
          <w:sz w:val="22"/>
          <w:szCs w:val="22"/>
        </w:rPr>
        <w:t>8</w:t>
      </w:r>
      <w:r w:rsidRPr="00F62B6A">
        <w:rPr>
          <w:rFonts w:ascii="Roboto" w:eastAsia="Roboto" w:hAnsi="Roboto" w:cs="Roboto"/>
          <w:color w:val="000000"/>
          <w:sz w:val="22"/>
          <w:szCs w:val="22"/>
        </w:rPr>
        <w:t>.2,</w:t>
      </w:r>
      <w:r w:rsidRPr="00F62B6A">
        <w:rPr>
          <w:rFonts w:ascii="Roboto" w:eastAsia="Roboto" w:hAnsi="Roboto" w:cs="Roboto"/>
          <w:b/>
          <w:color w:val="000000"/>
          <w:sz w:val="22"/>
          <w:szCs w:val="22"/>
        </w:rPr>
        <w:t xml:space="preserve"> </w:t>
      </w:r>
      <w:r w:rsidRPr="00F62B6A">
        <w:rPr>
          <w:rFonts w:ascii="Roboto" w:eastAsia="Roboto" w:hAnsi="Roboto" w:cs="Roboto"/>
          <w:color w:val="000000"/>
          <w:sz w:val="22"/>
          <w:szCs w:val="22"/>
        </w:rPr>
        <w:t>this Agreement does not confer any rights in favour of any person, other than the parties to this Agreement. However, the rights of Indemnitees set out in sections 8.1 and 8.2 may only be enforced by the relevant party</w:t>
      </w:r>
      <w:r w:rsidRPr="00F62B6A">
        <w:rPr>
          <w:rFonts w:ascii="Roboto" w:eastAsia="Roboto" w:hAnsi="Roboto" w:cs="Roboto"/>
          <w:sz w:val="22"/>
          <w:szCs w:val="22"/>
        </w:rPr>
        <w:t xml:space="preserve"> to this Agreement</w:t>
      </w:r>
      <w:r w:rsidRPr="00F62B6A">
        <w:rPr>
          <w:rFonts w:ascii="Roboto" w:eastAsia="Roboto" w:hAnsi="Roboto" w:cs="Roboto"/>
          <w:color w:val="000000"/>
          <w:sz w:val="22"/>
          <w:szCs w:val="22"/>
        </w:rPr>
        <w:t>.</w:t>
      </w:r>
    </w:p>
    <w:p w14:paraId="1E0B2BA4" w14:textId="77777777" w:rsidR="00141085" w:rsidRPr="00F62B6A" w:rsidRDefault="00141085">
      <w:pPr>
        <w:pBdr>
          <w:top w:val="nil"/>
          <w:left w:val="nil"/>
          <w:bottom w:val="nil"/>
          <w:right w:val="nil"/>
          <w:between w:val="nil"/>
        </w:pBdr>
        <w:jc w:val="both"/>
        <w:rPr>
          <w:rFonts w:ascii="Roboto" w:eastAsia="Roboto" w:hAnsi="Roboto" w:cs="Roboto"/>
          <w:sz w:val="22"/>
          <w:szCs w:val="22"/>
        </w:rPr>
      </w:pPr>
    </w:p>
    <w:p w14:paraId="1E0B2BA5" w14:textId="2FA05542" w:rsidR="00141085" w:rsidRPr="00511AAE" w:rsidRDefault="00D051BD">
      <w:pPr>
        <w:numPr>
          <w:ilvl w:val="1"/>
          <w:numId w:val="1"/>
        </w:numPr>
        <w:jc w:val="both"/>
        <w:rPr>
          <w:lang w:val="fr-CA"/>
        </w:rPr>
      </w:pPr>
      <w:r w:rsidRPr="00F62B6A">
        <w:rPr>
          <w:rFonts w:ascii="Roboto" w:eastAsia="Roboto" w:hAnsi="Roboto" w:cs="Roboto"/>
          <w:b/>
          <w:sz w:val="22"/>
          <w:szCs w:val="22"/>
        </w:rPr>
        <w:t xml:space="preserve">Choice of Language: </w:t>
      </w:r>
      <w:r w:rsidRPr="00F62B6A">
        <w:rPr>
          <w:rFonts w:ascii="Roboto" w:eastAsia="Roboto" w:hAnsi="Roboto" w:cs="Roboto"/>
          <w:sz w:val="22"/>
          <w:szCs w:val="22"/>
        </w:rPr>
        <w:t xml:space="preserve">The parties confirm that it is their express wish that this Agreement, as well as any other documents relating to this Agreement, including notices, </w:t>
      </w:r>
      <w:proofErr w:type="gramStart"/>
      <w:r w:rsidRPr="00F62B6A">
        <w:rPr>
          <w:rFonts w:ascii="Roboto" w:eastAsia="Roboto" w:hAnsi="Roboto" w:cs="Roboto"/>
          <w:sz w:val="22"/>
          <w:szCs w:val="22"/>
        </w:rPr>
        <w:t>schedules</w:t>
      </w:r>
      <w:proofErr w:type="gramEnd"/>
      <w:r w:rsidRPr="00F62B6A">
        <w:rPr>
          <w:rFonts w:ascii="Roboto" w:eastAsia="Roboto" w:hAnsi="Roboto" w:cs="Roboto"/>
          <w:sz w:val="22"/>
          <w:szCs w:val="22"/>
        </w:rPr>
        <w:t xml:space="preserve"> and authorizations, have been and shall be drawn up in the English language only. </w:t>
      </w:r>
      <w:r w:rsidRPr="00511AAE">
        <w:rPr>
          <w:rFonts w:ascii="Roboto" w:eastAsia="Roboto" w:hAnsi="Roboto" w:cs="Roboto"/>
          <w:sz w:val="22"/>
          <w:szCs w:val="22"/>
          <w:lang w:val="fr-CA"/>
        </w:rPr>
        <w:t>Les parties aux présentes confirment leur volonté expresse que cette convention, de même que tous les documents s'y rattachant, y compris tous avis, annexes et autorisations s'y rattachant, soient rédigés en langue anglaise seulement.</w:t>
      </w:r>
    </w:p>
    <w:p w14:paraId="1E0B2BA6" w14:textId="77777777" w:rsidR="00141085" w:rsidRPr="00511AAE" w:rsidRDefault="00141085">
      <w:pPr>
        <w:jc w:val="both"/>
        <w:rPr>
          <w:rFonts w:ascii="Roboto" w:eastAsia="Roboto" w:hAnsi="Roboto" w:cs="Roboto"/>
          <w:b/>
          <w:color w:val="595959"/>
          <w:sz w:val="22"/>
          <w:szCs w:val="22"/>
          <w:lang w:val="fr-CA"/>
        </w:rPr>
      </w:pPr>
    </w:p>
    <w:p w14:paraId="1E0B2BA7" w14:textId="26CD7C1C" w:rsidR="00141085" w:rsidRPr="00F62B6A" w:rsidRDefault="00245D16">
      <w:pPr>
        <w:numPr>
          <w:ilvl w:val="1"/>
          <w:numId w:val="1"/>
        </w:numPr>
        <w:pBdr>
          <w:top w:val="nil"/>
          <w:left w:val="nil"/>
          <w:bottom w:val="nil"/>
          <w:right w:val="nil"/>
          <w:between w:val="nil"/>
        </w:pBdr>
        <w:jc w:val="both"/>
      </w:pPr>
      <w:r>
        <w:rPr>
          <w:rFonts w:ascii="Roboto" w:eastAsia="Roboto" w:hAnsi="Roboto" w:cs="Roboto"/>
          <w:b/>
          <w:sz w:val="22"/>
          <w:szCs w:val="22"/>
        </w:rPr>
        <w:t>G</w:t>
      </w:r>
      <w:r w:rsidR="00D051BD" w:rsidRPr="00F62B6A">
        <w:rPr>
          <w:rFonts w:ascii="Roboto" w:eastAsia="Roboto" w:hAnsi="Roboto" w:cs="Roboto"/>
          <w:b/>
          <w:color w:val="000000"/>
          <w:sz w:val="22"/>
          <w:szCs w:val="22"/>
        </w:rPr>
        <w:t>overning law and jurisdiction:</w:t>
      </w:r>
      <w:r w:rsidR="00D051BD" w:rsidRPr="00F62B6A">
        <w:rPr>
          <w:rFonts w:ascii="Roboto" w:eastAsia="Roboto" w:hAnsi="Roboto" w:cs="Roboto"/>
          <w:color w:val="000000"/>
          <w:sz w:val="22"/>
          <w:szCs w:val="22"/>
        </w:rPr>
        <w:t xml:space="preserve"> Each party agrees to the applicable governing law and jurisdiction based on Customer’s domicile, as follows</w:t>
      </w:r>
      <w:r w:rsidR="00D051BD" w:rsidRPr="00F62B6A">
        <w:rPr>
          <w:rFonts w:ascii="Roboto" w:eastAsia="Roboto" w:hAnsi="Roboto" w:cs="Roboto"/>
          <w:sz w:val="22"/>
          <w:szCs w:val="22"/>
        </w:rPr>
        <w:t>:</w:t>
      </w:r>
    </w:p>
    <w:p w14:paraId="1E0B2BA8" w14:textId="77777777" w:rsidR="00141085" w:rsidRPr="00F62B6A" w:rsidRDefault="00141085">
      <w:pPr>
        <w:pBdr>
          <w:top w:val="nil"/>
          <w:left w:val="nil"/>
          <w:bottom w:val="nil"/>
          <w:right w:val="nil"/>
          <w:between w:val="nil"/>
        </w:pBdr>
        <w:jc w:val="both"/>
        <w:rPr>
          <w:rFonts w:ascii="Roboto" w:eastAsia="Roboto" w:hAnsi="Roboto" w:cs="Roboto"/>
          <w:color w:val="000000"/>
          <w:sz w:val="22"/>
          <w:szCs w:val="22"/>
        </w:rPr>
      </w:pPr>
      <w:bookmarkStart w:id="41" w:name="_vx1227" w:colFirst="0" w:colLast="0"/>
      <w:bookmarkEnd w:id="41"/>
    </w:p>
    <w:tbl>
      <w:tblPr>
        <w:tblStyle w:val="a0"/>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2330"/>
        <w:gridCol w:w="3015"/>
      </w:tblGrid>
      <w:tr w:rsidR="00141085" w:rsidRPr="00F62B6A" w14:paraId="1E0B2BAC" w14:textId="77777777" w:rsidTr="00E651EA">
        <w:tc>
          <w:tcPr>
            <w:tcW w:w="5215" w:type="dxa"/>
          </w:tcPr>
          <w:p w14:paraId="1E0B2BA9"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b/>
                <w:sz w:val="22"/>
                <w:szCs w:val="22"/>
              </w:rPr>
              <w:t>If Customer is domiciled in:</w:t>
            </w:r>
          </w:p>
        </w:tc>
        <w:tc>
          <w:tcPr>
            <w:tcW w:w="2330" w:type="dxa"/>
          </w:tcPr>
          <w:p w14:paraId="1E0B2BAA"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b/>
                <w:sz w:val="22"/>
                <w:szCs w:val="22"/>
              </w:rPr>
              <w:t>The governing law is:</w:t>
            </w:r>
          </w:p>
        </w:tc>
        <w:tc>
          <w:tcPr>
            <w:tcW w:w="3015" w:type="dxa"/>
          </w:tcPr>
          <w:p w14:paraId="1E0B2BAB"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b/>
                <w:sz w:val="22"/>
                <w:szCs w:val="22"/>
              </w:rPr>
              <w:t>The courts that have exclusive jurisdiction are in:</w:t>
            </w:r>
          </w:p>
        </w:tc>
      </w:tr>
      <w:tr w:rsidR="00141085" w:rsidRPr="00F62B6A" w14:paraId="1E0B2BB0" w14:textId="77777777" w:rsidTr="00E651EA">
        <w:tc>
          <w:tcPr>
            <w:tcW w:w="5215" w:type="dxa"/>
          </w:tcPr>
          <w:p w14:paraId="1E0B2BAD"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Any country or geographic region not listed below</w:t>
            </w:r>
          </w:p>
        </w:tc>
        <w:tc>
          <w:tcPr>
            <w:tcW w:w="2330" w:type="dxa"/>
          </w:tcPr>
          <w:p w14:paraId="1E0B2BAE"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English</w:t>
            </w:r>
          </w:p>
        </w:tc>
        <w:tc>
          <w:tcPr>
            <w:tcW w:w="3015" w:type="dxa"/>
          </w:tcPr>
          <w:p w14:paraId="1E0B2BAF"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England</w:t>
            </w:r>
          </w:p>
        </w:tc>
      </w:tr>
      <w:tr w:rsidR="00141085" w:rsidRPr="00F62B6A" w14:paraId="1E0B2BB4" w14:textId="77777777" w:rsidTr="00E651EA">
        <w:tc>
          <w:tcPr>
            <w:tcW w:w="5215" w:type="dxa"/>
          </w:tcPr>
          <w:p w14:paraId="1E0B2BB1"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Australia or New Zealand</w:t>
            </w:r>
          </w:p>
        </w:tc>
        <w:tc>
          <w:tcPr>
            <w:tcW w:w="2330" w:type="dxa"/>
          </w:tcPr>
          <w:p w14:paraId="1E0B2BB2"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New South Wales</w:t>
            </w:r>
          </w:p>
        </w:tc>
        <w:tc>
          <w:tcPr>
            <w:tcW w:w="3015" w:type="dxa"/>
          </w:tcPr>
          <w:p w14:paraId="1E0B2BB3"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Sydney</w:t>
            </w:r>
          </w:p>
        </w:tc>
      </w:tr>
      <w:tr w:rsidR="00A3198A" w:rsidRPr="00F62B6A" w14:paraId="6563A752" w14:textId="77777777" w:rsidTr="00E651EA">
        <w:tc>
          <w:tcPr>
            <w:tcW w:w="5215" w:type="dxa"/>
          </w:tcPr>
          <w:p w14:paraId="48D97809" w14:textId="28648C1C" w:rsidR="00A3198A" w:rsidRPr="00997322" w:rsidRDefault="00A3198A" w:rsidP="002B2C7D">
            <w:pPr>
              <w:jc w:val="both"/>
              <w:rPr>
                <w:rFonts w:ascii="Roboto" w:eastAsia="Roboto" w:hAnsi="Roboto" w:cs="Roboto"/>
                <w:sz w:val="22"/>
                <w:szCs w:val="22"/>
                <w:lang w:val="en-SG"/>
              </w:rPr>
            </w:pPr>
            <w:r>
              <w:rPr>
                <w:rFonts w:ascii="Roboto" w:eastAsia="Roboto" w:hAnsi="Roboto" w:cs="Roboto"/>
                <w:sz w:val="22"/>
                <w:szCs w:val="22"/>
              </w:rPr>
              <w:t>China (for the purpose of this Agreement, excluding the Hong Kong Special Administrative Region, the Macau Special Administrative Region and Taiwan)</w:t>
            </w:r>
            <w:r>
              <w:rPr>
                <w:lang w:val="en-SG" w:eastAsia="zh-CN"/>
              </w:rPr>
              <w:t xml:space="preserve"> </w:t>
            </w:r>
          </w:p>
        </w:tc>
        <w:tc>
          <w:tcPr>
            <w:tcW w:w="2330" w:type="dxa"/>
          </w:tcPr>
          <w:p w14:paraId="59DEDEAA" w14:textId="4F519094" w:rsidR="00A3198A" w:rsidRPr="00F62B6A" w:rsidRDefault="00A3198A">
            <w:pPr>
              <w:jc w:val="both"/>
              <w:rPr>
                <w:rFonts w:ascii="Roboto" w:eastAsia="Roboto" w:hAnsi="Roboto" w:cs="Roboto"/>
                <w:sz w:val="22"/>
                <w:szCs w:val="22"/>
              </w:rPr>
            </w:pPr>
            <w:r>
              <w:rPr>
                <w:rFonts w:ascii="Roboto" w:eastAsia="Roboto" w:hAnsi="Roboto" w:cs="Roboto"/>
                <w:sz w:val="22"/>
                <w:szCs w:val="22"/>
              </w:rPr>
              <w:t>Chinese</w:t>
            </w:r>
          </w:p>
        </w:tc>
        <w:tc>
          <w:tcPr>
            <w:tcW w:w="3015" w:type="dxa"/>
          </w:tcPr>
          <w:p w14:paraId="56110117" w14:textId="2C1ACF7E" w:rsidR="00A3198A" w:rsidRPr="00F62B6A" w:rsidRDefault="00A3198A">
            <w:pPr>
              <w:jc w:val="both"/>
              <w:rPr>
                <w:rFonts w:ascii="Roboto" w:eastAsia="Roboto" w:hAnsi="Roboto" w:cs="Roboto"/>
                <w:sz w:val="22"/>
                <w:szCs w:val="22"/>
              </w:rPr>
            </w:pPr>
            <w:r w:rsidRPr="00A3198A">
              <w:rPr>
                <w:rFonts w:ascii="Roboto" w:eastAsia="Roboto" w:hAnsi="Roboto" w:cs="Roboto"/>
                <w:sz w:val="22"/>
                <w:szCs w:val="22"/>
              </w:rPr>
              <w:t>People’s Court with jurisdiction at the</w:t>
            </w:r>
            <w:r w:rsidR="008206F8">
              <w:rPr>
                <w:rFonts w:ascii="Roboto" w:eastAsia="Roboto" w:hAnsi="Roboto" w:cs="Roboto"/>
                <w:sz w:val="22"/>
                <w:szCs w:val="22"/>
              </w:rPr>
              <w:t xml:space="preserve"> Supplier’s</w:t>
            </w:r>
            <w:r w:rsidRPr="00A3198A">
              <w:rPr>
                <w:rFonts w:ascii="Roboto" w:eastAsia="Roboto" w:hAnsi="Roboto" w:cs="Roboto"/>
                <w:sz w:val="22"/>
                <w:szCs w:val="22"/>
              </w:rPr>
              <w:t xml:space="preserve"> domicile </w:t>
            </w:r>
          </w:p>
        </w:tc>
      </w:tr>
      <w:tr w:rsidR="00141085" w:rsidRPr="00F62B6A" w14:paraId="1E0B2BB8" w14:textId="77777777" w:rsidTr="00E651EA">
        <w:trPr>
          <w:trHeight w:val="513"/>
        </w:trPr>
        <w:tc>
          <w:tcPr>
            <w:tcW w:w="5215" w:type="dxa"/>
          </w:tcPr>
          <w:p w14:paraId="1E0B2BB5" w14:textId="2AE6386C"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Countries</w:t>
            </w:r>
            <w:r w:rsidR="007B254B">
              <w:rPr>
                <w:rFonts w:ascii="Roboto" w:eastAsia="Roboto" w:hAnsi="Roboto" w:cs="Roboto"/>
                <w:sz w:val="22"/>
                <w:szCs w:val="22"/>
              </w:rPr>
              <w:t xml:space="preserve"> </w:t>
            </w:r>
            <w:r w:rsidR="007B254B" w:rsidRPr="00F62B6A">
              <w:rPr>
                <w:rFonts w:ascii="Roboto" w:eastAsia="Roboto" w:hAnsi="Roboto" w:cs="Roboto"/>
                <w:sz w:val="22"/>
                <w:szCs w:val="22"/>
              </w:rPr>
              <w:t>or geographic region</w:t>
            </w:r>
            <w:r w:rsidR="007B254B">
              <w:rPr>
                <w:rFonts w:ascii="Roboto" w:eastAsia="Roboto" w:hAnsi="Roboto" w:cs="Roboto"/>
                <w:sz w:val="22"/>
                <w:szCs w:val="22"/>
              </w:rPr>
              <w:t>s</w:t>
            </w:r>
            <w:r w:rsidRPr="00F62B6A">
              <w:rPr>
                <w:rFonts w:ascii="Roboto" w:eastAsia="Roboto" w:hAnsi="Roboto" w:cs="Roboto"/>
                <w:sz w:val="22"/>
                <w:szCs w:val="22"/>
              </w:rPr>
              <w:t xml:space="preserve"> in Asia or Asia Pacific </w:t>
            </w:r>
            <w:r w:rsidR="005E40A2">
              <w:rPr>
                <w:rFonts w:ascii="Roboto" w:eastAsia="Roboto" w:hAnsi="Roboto" w:cs="Roboto"/>
                <w:sz w:val="22"/>
                <w:szCs w:val="22"/>
              </w:rPr>
              <w:t>(excluding</w:t>
            </w:r>
            <w:r w:rsidR="005842C9">
              <w:rPr>
                <w:rFonts w:ascii="Roboto" w:eastAsia="Roboto" w:hAnsi="Roboto" w:cs="Roboto"/>
                <w:sz w:val="22"/>
                <w:szCs w:val="22"/>
              </w:rPr>
              <w:t xml:space="preserve"> China and</w:t>
            </w:r>
            <w:r w:rsidR="005E40A2">
              <w:rPr>
                <w:rFonts w:ascii="Roboto" w:eastAsia="Roboto" w:hAnsi="Roboto" w:cs="Roboto"/>
                <w:sz w:val="22"/>
                <w:szCs w:val="22"/>
              </w:rPr>
              <w:t xml:space="preserve"> </w:t>
            </w:r>
            <w:r w:rsidR="007B254B">
              <w:rPr>
                <w:rFonts w:ascii="Roboto" w:eastAsia="Roboto" w:hAnsi="Roboto" w:cs="Roboto"/>
                <w:sz w:val="22"/>
                <w:szCs w:val="22"/>
              </w:rPr>
              <w:t>India</w:t>
            </w:r>
            <w:r w:rsidR="005E40A2">
              <w:rPr>
                <w:rFonts w:ascii="Roboto" w:eastAsia="Roboto" w:hAnsi="Roboto" w:cs="Roboto"/>
                <w:sz w:val="22"/>
                <w:szCs w:val="22"/>
              </w:rPr>
              <w:t>)</w:t>
            </w:r>
          </w:p>
        </w:tc>
        <w:tc>
          <w:tcPr>
            <w:tcW w:w="2330" w:type="dxa"/>
          </w:tcPr>
          <w:p w14:paraId="1E0B2BB6"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Singapore</w:t>
            </w:r>
          </w:p>
        </w:tc>
        <w:tc>
          <w:tcPr>
            <w:tcW w:w="3015" w:type="dxa"/>
          </w:tcPr>
          <w:p w14:paraId="1E0B2BB7"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Singapore</w:t>
            </w:r>
          </w:p>
        </w:tc>
      </w:tr>
      <w:tr w:rsidR="00141085" w:rsidRPr="00F62B6A" w14:paraId="1E0B2BBC" w14:textId="77777777" w:rsidTr="00E651EA">
        <w:tc>
          <w:tcPr>
            <w:tcW w:w="5215" w:type="dxa"/>
          </w:tcPr>
          <w:p w14:paraId="1E0B2BB9"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Canada</w:t>
            </w:r>
          </w:p>
        </w:tc>
        <w:tc>
          <w:tcPr>
            <w:tcW w:w="2330" w:type="dxa"/>
          </w:tcPr>
          <w:p w14:paraId="1E0B2BBA"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Ontario</w:t>
            </w:r>
          </w:p>
        </w:tc>
        <w:tc>
          <w:tcPr>
            <w:tcW w:w="3015" w:type="dxa"/>
          </w:tcPr>
          <w:p w14:paraId="1E0B2BBB"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Toronto</w:t>
            </w:r>
          </w:p>
        </w:tc>
      </w:tr>
      <w:tr w:rsidR="00141085" w:rsidRPr="00F62B6A" w14:paraId="1E0B2BC0" w14:textId="77777777" w:rsidTr="00E651EA">
        <w:tc>
          <w:tcPr>
            <w:tcW w:w="5215" w:type="dxa"/>
          </w:tcPr>
          <w:p w14:paraId="1E0B2BBD"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Denmark</w:t>
            </w:r>
          </w:p>
        </w:tc>
        <w:tc>
          <w:tcPr>
            <w:tcW w:w="2330" w:type="dxa"/>
          </w:tcPr>
          <w:p w14:paraId="1E0B2BBE"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Danish</w:t>
            </w:r>
          </w:p>
        </w:tc>
        <w:tc>
          <w:tcPr>
            <w:tcW w:w="3015" w:type="dxa"/>
          </w:tcPr>
          <w:p w14:paraId="1E0B2BBF"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Copenhagen</w:t>
            </w:r>
          </w:p>
        </w:tc>
      </w:tr>
      <w:tr w:rsidR="00141085" w:rsidRPr="00F62B6A" w14:paraId="1E0B2BC4" w14:textId="77777777" w:rsidTr="00E651EA">
        <w:tc>
          <w:tcPr>
            <w:tcW w:w="5215" w:type="dxa"/>
          </w:tcPr>
          <w:p w14:paraId="1E0B2BC1"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France</w:t>
            </w:r>
          </w:p>
        </w:tc>
        <w:tc>
          <w:tcPr>
            <w:tcW w:w="2330" w:type="dxa"/>
          </w:tcPr>
          <w:p w14:paraId="1E0B2BC2"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French</w:t>
            </w:r>
          </w:p>
        </w:tc>
        <w:tc>
          <w:tcPr>
            <w:tcW w:w="3015" w:type="dxa"/>
          </w:tcPr>
          <w:p w14:paraId="1E0B2BC3"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Paris</w:t>
            </w:r>
          </w:p>
        </w:tc>
      </w:tr>
      <w:tr w:rsidR="00141085" w:rsidRPr="00F62B6A" w14:paraId="1E0B2BC8" w14:textId="77777777" w:rsidTr="00E651EA">
        <w:tc>
          <w:tcPr>
            <w:tcW w:w="5215" w:type="dxa"/>
          </w:tcPr>
          <w:p w14:paraId="1E0B2BC5"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Germany</w:t>
            </w:r>
          </w:p>
        </w:tc>
        <w:tc>
          <w:tcPr>
            <w:tcW w:w="2330" w:type="dxa"/>
          </w:tcPr>
          <w:p w14:paraId="1E0B2BC6"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German</w:t>
            </w:r>
          </w:p>
        </w:tc>
        <w:tc>
          <w:tcPr>
            <w:tcW w:w="3015" w:type="dxa"/>
          </w:tcPr>
          <w:p w14:paraId="1E0B2BC7"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Berlin</w:t>
            </w:r>
          </w:p>
        </w:tc>
      </w:tr>
      <w:tr w:rsidR="00141085" w:rsidRPr="00F62B6A" w14:paraId="1E0B2BCC" w14:textId="77777777" w:rsidTr="00E651EA">
        <w:tc>
          <w:tcPr>
            <w:tcW w:w="5215" w:type="dxa"/>
          </w:tcPr>
          <w:p w14:paraId="1E0B2BC9"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Portugal</w:t>
            </w:r>
          </w:p>
        </w:tc>
        <w:tc>
          <w:tcPr>
            <w:tcW w:w="2330" w:type="dxa"/>
          </w:tcPr>
          <w:p w14:paraId="1E0B2BCA"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Portuguese</w:t>
            </w:r>
          </w:p>
        </w:tc>
        <w:tc>
          <w:tcPr>
            <w:tcW w:w="3015" w:type="dxa"/>
          </w:tcPr>
          <w:p w14:paraId="1E0B2BCB" w14:textId="77777777" w:rsidR="00141085" w:rsidRPr="00F62B6A" w:rsidRDefault="00D051BD">
            <w:pPr>
              <w:jc w:val="both"/>
              <w:rPr>
                <w:rFonts w:ascii="Roboto" w:eastAsia="Roboto" w:hAnsi="Roboto" w:cs="Roboto"/>
                <w:sz w:val="22"/>
                <w:szCs w:val="22"/>
              </w:rPr>
            </w:pPr>
            <w:r w:rsidRPr="00F62B6A">
              <w:rPr>
                <w:rFonts w:ascii="Roboto" w:eastAsia="Roboto" w:hAnsi="Roboto" w:cs="Roboto"/>
                <w:sz w:val="22"/>
                <w:szCs w:val="22"/>
              </w:rPr>
              <w:t>Lisbon</w:t>
            </w:r>
          </w:p>
        </w:tc>
      </w:tr>
      <w:tr w:rsidR="00141085" w:rsidRPr="00F62B6A" w14:paraId="1E0B2BD0" w14:textId="77777777" w:rsidTr="00E651EA">
        <w:tc>
          <w:tcPr>
            <w:tcW w:w="5215" w:type="dxa"/>
          </w:tcPr>
          <w:p w14:paraId="1E0B2BCD"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Sweden</w:t>
            </w:r>
          </w:p>
        </w:tc>
        <w:tc>
          <w:tcPr>
            <w:tcW w:w="2330" w:type="dxa"/>
          </w:tcPr>
          <w:p w14:paraId="1E0B2BCE"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Swedish</w:t>
            </w:r>
          </w:p>
        </w:tc>
        <w:tc>
          <w:tcPr>
            <w:tcW w:w="3015" w:type="dxa"/>
          </w:tcPr>
          <w:p w14:paraId="1E0B2BCF"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Stockholm</w:t>
            </w:r>
          </w:p>
        </w:tc>
      </w:tr>
      <w:tr w:rsidR="00141085" w14:paraId="1E0B2BD4" w14:textId="77777777" w:rsidTr="00E651EA">
        <w:tc>
          <w:tcPr>
            <w:tcW w:w="5215" w:type="dxa"/>
          </w:tcPr>
          <w:p w14:paraId="1E0B2BD1"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U.S. or Mexico</w:t>
            </w:r>
          </w:p>
        </w:tc>
        <w:tc>
          <w:tcPr>
            <w:tcW w:w="2330" w:type="dxa"/>
          </w:tcPr>
          <w:p w14:paraId="1E0B2BD2" w14:textId="77777777" w:rsidR="00141085" w:rsidRPr="00F62B6A"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New York</w:t>
            </w:r>
          </w:p>
        </w:tc>
        <w:tc>
          <w:tcPr>
            <w:tcW w:w="3015" w:type="dxa"/>
          </w:tcPr>
          <w:p w14:paraId="1E0B2BD3" w14:textId="77777777" w:rsidR="00141085" w:rsidRDefault="00D051BD">
            <w:pPr>
              <w:pBdr>
                <w:top w:val="nil"/>
                <w:left w:val="nil"/>
                <w:bottom w:val="nil"/>
                <w:right w:val="nil"/>
                <w:between w:val="nil"/>
              </w:pBdr>
              <w:jc w:val="both"/>
              <w:rPr>
                <w:rFonts w:ascii="Roboto" w:eastAsia="Roboto" w:hAnsi="Roboto" w:cs="Roboto"/>
                <w:sz w:val="22"/>
                <w:szCs w:val="22"/>
              </w:rPr>
            </w:pPr>
            <w:r w:rsidRPr="00F62B6A">
              <w:rPr>
                <w:rFonts w:ascii="Roboto" w:eastAsia="Roboto" w:hAnsi="Roboto" w:cs="Roboto"/>
                <w:sz w:val="22"/>
                <w:szCs w:val="22"/>
              </w:rPr>
              <w:t>New York City</w:t>
            </w:r>
          </w:p>
        </w:tc>
      </w:tr>
    </w:tbl>
    <w:p w14:paraId="1E0B2BD5" w14:textId="77777777" w:rsidR="00141085" w:rsidRDefault="00141085">
      <w:pPr>
        <w:pBdr>
          <w:top w:val="nil"/>
          <w:left w:val="nil"/>
          <w:bottom w:val="nil"/>
          <w:right w:val="nil"/>
          <w:between w:val="nil"/>
        </w:pBdr>
        <w:jc w:val="both"/>
        <w:rPr>
          <w:rFonts w:ascii="Roboto" w:eastAsia="Roboto" w:hAnsi="Roboto" w:cs="Roboto"/>
          <w:sz w:val="22"/>
          <w:szCs w:val="22"/>
        </w:rPr>
      </w:pPr>
    </w:p>
    <w:sectPr w:rsidR="0014108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2D3" w14:textId="77777777" w:rsidR="007A5763" w:rsidRDefault="007A5763">
      <w:r>
        <w:separator/>
      </w:r>
    </w:p>
  </w:endnote>
  <w:endnote w:type="continuationSeparator" w:id="0">
    <w:p w14:paraId="0958C651" w14:textId="77777777" w:rsidR="007A5763" w:rsidRDefault="007A5763">
      <w:r>
        <w:continuationSeparator/>
      </w:r>
    </w:p>
  </w:endnote>
  <w:endnote w:type="continuationNotice" w:id="1">
    <w:p w14:paraId="3D78E7FD" w14:textId="77777777" w:rsidR="007A5763" w:rsidRDefault="007A5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2BDC" w14:textId="77777777" w:rsidR="00141085" w:rsidRDefault="00D051BD">
    <w:pPr>
      <w:pBdr>
        <w:top w:val="nil"/>
        <w:left w:val="nil"/>
        <w:bottom w:val="nil"/>
        <w:right w:val="nil"/>
        <w:between w:val="nil"/>
      </w:pBdr>
      <w:spacing w:after="200" w:line="276" w:lineRule="auto"/>
      <w:rPr>
        <w:rFonts w:ascii="Arial" w:eastAsia="Arial" w:hAnsi="Arial" w:cs="Arial"/>
        <w:i/>
        <w:color w:val="000000"/>
        <w:sz w:val="16"/>
        <w:szCs w:val="16"/>
      </w:rPr>
    </w:pPr>
    <w:r>
      <w:rPr>
        <w:rFonts w:ascii="Arial" w:eastAsia="Arial" w:hAnsi="Arial" w:cs="Arial"/>
        <w:i/>
        <w:color w:val="000000"/>
        <w:sz w:val="16"/>
        <w:szCs w:val="16"/>
      </w:rPr>
      <w:t>BLN 673352786v2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2BDD" w14:textId="77777777" w:rsidR="00141085" w:rsidRDefault="00D051BD">
    <w:pPr>
      <w:pBdr>
        <w:top w:val="nil"/>
        <w:left w:val="nil"/>
        <w:bottom w:val="nil"/>
        <w:right w:val="nil"/>
        <w:between w:val="nil"/>
      </w:pBdr>
      <w:tabs>
        <w:tab w:val="center" w:pos="4320"/>
        <w:tab w:val="right" w:pos="8640"/>
      </w:tabs>
      <w:jc w:val="center"/>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F94992">
      <w:rPr>
        <w:rFonts w:ascii="Arial" w:eastAsia="Arial" w:hAnsi="Arial" w:cs="Arial"/>
        <w:noProof/>
        <w:color w:val="000000"/>
        <w:sz w:val="16"/>
        <w:szCs w:val="16"/>
      </w:rPr>
      <w:t>1</w:t>
    </w:r>
    <w:r>
      <w:rPr>
        <w:rFonts w:ascii="Arial" w:eastAsia="Arial" w:hAnsi="Arial" w:cs="Arial"/>
        <w:color w:val="000000"/>
        <w:sz w:val="16"/>
        <w:szCs w:val="16"/>
      </w:rPr>
      <w:fldChar w:fldCharType="end"/>
    </w:r>
  </w:p>
  <w:p w14:paraId="1E0B2BDE" w14:textId="77777777" w:rsidR="00141085" w:rsidRDefault="00141085">
    <w:pPr>
      <w:pBdr>
        <w:top w:val="nil"/>
        <w:left w:val="nil"/>
        <w:bottom w:val="nil"/>
        <w:right w:val="nil"/>
        <w:between w:val="nil"/>
      </w:pBdr>
      <w:tabs>
        <w:tab w:val="center" w:pos="4320"/>
        <w:tab w:val="right" w:pos="8640"/>
      </w:tabs>
      <w:spacing w:line="200" w:lineRule="auto"/>
      <w:ind w:right="360"/>
      <w:rPr>
        <w:rFonts w:ascii="Arial" w:eastAsia="Arial" w:hAnsi="Arial" w:cs="Arial"/>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2BE0" w14:textId="77777777" w:rsidR="00141085" w:rsidRDefault="00D051BD">
    <w:pPr>
      <w:pBdr>
        <w:top w:val="nil"/>
        <w:left w:val="nil"/>
        <w:bottom w:val="nil"/>
        <w:right w:val="nil"/>
        <w:between w:val="nil"/>
      </w:pBdr>
      <w:spacing w:after="200" w:line="276" w:lineRule="auto"/>
      <w:rPr>
        <w:rFonts w:ascii="Arial" w:eastAsia="Arial" w:hAnsi="Arial" w:cs="Arial"/>
        <w:i/>
        <w:color w:val="000000"/>
        <w:sz w:val="16"/>
        <w:szCs w:val="16"/>
      </w:rPr>
    </w:pPr>
    <w:r>
      <w:rPr>
        <w:rFonts w:ascii="Arial" w:eastAsia="Arial" w:hAnsi="Arial" w:cs="Arial"/>
        <w:i/>
        <w:color w:val="000000"/>
        <w:sz w:val="16"/>
        <w:szCs w:val="16"/>
      </w:rPr>
      <w:t>BLN 673352786v2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1B4A2" w14:textId="77777777" w:rsidR="007A5763" w:rsidRDefault="007A5763">
      <w:r>
        <w:separator/>
      </w:r>
    </w:p>
  </w:footnote>
  <w:footnote w:type="continuationSeparator" w:id="0">
    <w:p w14:paraId="43A580DA" w14:textId="77777777" w:rsidR="007A5763" w:rsidRDefault="007A5763">
      <w:r>
        <w:continuationSeparator/>
      </w:r>
    </w:p>
  </w:footnote>
  <w:footnote w:type="continuationNotice" w:id="1">
    <w:p w14:paraId="07570C80" w14:textId="77777777" w:rsidR="007A5763" w:rsidRDefault="007A5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2BDA" w14:textId="77777777" w:rsidR="00141085" w:rsidRDefault="00141085">
    <w:pPr>
      <w:pBdr>
        <w:top w:val="nil"/>
        <w:left w:val="nil"/>
        <w:bottom w:val="nil"/>
        <w:right w:val="nil"/>
        <w:between w:val="nil"/>
      </w:pBdr>
      <w:tabs>
        <w:tab w:val="center" w:pos="4320"/>
        <w:tab w:val="right" w:pos="8640"/>
      </w:tabs>
      <w:rPr>
        <w:rFonts w:ascii="Cambria" w:eastAsia="Cambria" w:hAnsi="Cambria" w:cs="Cambria"/>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2BDB" w14:textId="77777777" w:rsidR="00141085" w:rsidRDefault="00141085">
    <w:pPr>
      <w:pBdr>
        <w:top w:val="nil"/>
        <w:left w:val="nil"/>
        <w:bottom w:val="nil"/>
        <w:right w:val="nil"/>
        <w:between w:val="nil"/>
      </w:pBdr>
      <w:tabs>
        <w:tab w:val="center" w:pos="4320"/>
        <w:tab w:val="right" w:pos="8640"/>
      </w:tabs>
      <w:rPr>
        <w:rFonts w:ascii="Cambria" w:eastAsia="Cambria" w:hAnsi="Cambria" w:cs="Cambria"/>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2BDF" w14:textId="77777777" w:rsidR="00141085" w:rsidRDefault="00141085">
    <w:pPr>
      <w:pBdr>
        <w:top w:val="nil"/>
        <w:left w:val="nil"/>
        <w:bottom w:val="nil"/>
        <w:right w:val="nil"/>
        <w:between w:val="nil"/>
      </w:pBdr>
      <w:tabs>
        <w:tab w:val="center" w:pos="4320"/>
        <w:tab w:val="right" w:pos="8640"/>
      </w:tabs>
      <w:rPr>
        <w:rFonts w:ascii="Cambria" w:eastAsia="Cambria" w:hAnsi="Cambria" w:cs="Cambria"/>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095"/>
    <w:multiLevelType w:val="multilevel"/>
    <w:tmpl w:val="8EBEB86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8724965"/>
    <w:multiLevelType w:val="hybridMultilevel"/>
    <w:tmpl w:val="207A333A"/>
    <w:lvl w:ilvl="0" w:tplc="3732F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5177836"/>
    <w:multiLevelType w:val="multilevel"/>
    <w:tmpl w:val="FE9EAD1E"/>
    <w:lvl w:ilvl="0">
      <w:start w:val="1"/>
      <w:numFmt w:val="decimal"/>
      <w:lvlText w:val="%1."/>
      <w:lvlJc w:val="left"/>
      <w:pPr>
        <w:ind w:left="360" w:firstLine="0"/>
      </w:pPr>
    </w:lvl>
    <w:lvl w:ilvl="1">
      <w:start w:val="1"/>
      <w:numFmt w:val="decimal"/>
      <w:lvlText w:val="%1.%2."/>
      <w:lvlJc w:val="left"/>
      <w:pPr>
        <w:ind w:left="0" w:firstLine="0"/>
      </w:pPr>
      <w:rPr>
        <w:rFonts w:ascii="Roboto" w:eastAsia="Roboto" w:hAnsi="Roboto" w:cs="Roboto"/>
        <w:b w:val="0"/>
        <w:i w:val="0"/>
        <w:sz w:val="22"/>
        <w:szCs w:val="22"/>
      </w:rPr>
    </w:lvl>
    <w:lvl w:ilvl="2">
      <w:start w:val="1"/>
      <w:numFmt w:val="decimal"/>
      <w:lvlText w:val="%1.%2.%3."/>
      <w:lvlJc w:val="left"/>
      <w:pPr>
        <w:ind w:left="788" w:firstLine="284"/>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3" w15:restartNumberingAfterBreak="0">
    <w:nsid w:val="69897D2B"/>
    <w:multiLevelType w:val="multilevel"/>
    <w:tmpl w:val="5F14E578"/>
    <w:lvl w:ilvl="0">
      <w:start w:val="7"/>
      <w:numFmt w:val="decimal"/>
      <w:lvlText w:val="%1"/>
      <w:lvlJc w:val="left"/>
      <w:pPr>
        <w:ind w:left="360" w:hanging="360"/>
      </w:pPr>
      <w:rPr>
        <w:rFonts w:hint="default"/>
        <w:b/>
      </w:rPr>
    </w:lvl>
    <w:lvl w:ilvl="1">
      <w:start w:val="2"/>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4" w15:restartNumberingAfterBreak="0">
    <w:nsid w:val="78117A7B"/>
    <w:multiLevelType w:val="multilevel"/>
    <w:tmpl w:val="D23E2598"/>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7EA84091"/>
    <w:multiLevelType w:val="multilevel"/>
    <w:tmpl w:val="513A728C"/>
    <w:lvl w:ilvl="0">
      <w:start w:val="9"/>
      <w:numFmt w:val="decimal"/>
      <w:lvlText w:val="%1"/>
      <w:lvlJc w:val="left"/>
      <w:pPr>
        <w:ind w:left="360" w:hanging="360"/>
      </w:pPr>
      <w:rPr>
        <w:rFonts w:cs="Arial"/>
        <w:b/>
      </w:rPr>
    </w:lvl>
    <w:lvl w:ilvl="1">
      <w:start w:val="4"/>
      <w:numFmt w:val="decimal"/>
      <w:lvlText w:val="%1.%2"/>
      <w:lvlJc w:val="left"/>
      <w:pPr>
        <w:ind w:left="4047" w:hanging="36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720" w:hanging="720"/>
      </w:pPr>
      <w:rPr>
        <w:rFonts w:cs="Arial"/>
        <w:b/>
      </w:rPr>
    </w:lvl>
    <w:lvl w:ilvl="4">
      <w:start w:val="1"/>
      <w:numFmt w:val="decimal"/>
      <w:lvlText w:val="%1.%2.%3.%4.%5"/>
      <w:lvlJc w:val="left"/>
      <w:pPr>
        <w:ind w:left="720" w:hanging="720"/>
      </w:pPr>
      <w:rPr>
        <w:rFonts w:cs="Arial"/>
        <w:b/>
      </w:rPr>
    </w:lvl>
    <w:lvl w:ilvl="5">
      <w:start w:val="1"/>
      <w:numFmt w:val="decimal"/>
      <w:lvlText w:val="%1.%2.%3.%4.%5.%6"/>
      <w:lvlJc w:val="left"/>
      <w:pPr>
        <w:ind w:left="1080" w:hanging="1080"/>
      </w:pPr>
      <w:rPr>
        <w:rFonts w:cs="Arial"/>
        <w:b/>
      </w:rPr>
    </w:lvl>
    <w:lvl w:ilvl="6">
      <w:start w:val="1"/>
      <w:numFmt w:val="decimal"/>
      <w:lvlText w:val="%1.%2.%3.%4.%5.%6.%7"/>
      <w:lvlJc w:val="left"/>
      <w:pPr>
        <w:ind w:left="1080" w:hanging="1080"/>
      </w:pPr>
      <w:rPr>
        <w:rFonts w:cs="Arial"/>
        <w:b/>
      </w:rPr>
    </w:lvl>
    <w:lvl w:ilvl="7">
      <w:start w:val="1"/>
      <w:numFmt w:val="decimal"/>
      <w:lvlText w:val="%1.%2.%3.%4.%5.%6.%7.%8"/>
      <w:lvlJc w:val="left"/>
      <w:pPr>
        <w:ind w:left="1440" w:hanging="1440"/>
      </w:pPr>
      <w:rPr>
        <w:rFonts w:cs="Arial"/>
        <w:b/>
      </w:rPr>
    </w:lvl>
    <w:lvl w:ilvl="8">
      <w:start w:val="1"/>
      <w:numFmt w:val="decimal"/>
      <w:lvlText w:val="%1.%2.%3.%4.%5.%6.%7.%8.%9"/>
      <w:lvlJc w:val="left"/>
      <w:pPr>
        <w:ind w:left="1440" w:hanging="1440"/>
      </w:pPr>
      <w:rPr>
        <w:rFonts w:cs="Arial"/>
        <w:b/>
      </w:rPr>
    </w:lvl>
  </w:abstractNum>
  <w:num w:numId="1" w16cid:durableId="882793567">
    <w:abstractNumId w:val="2"/>
  </w:num>
  <w:num w:numId="2" w16cid:durableId="1046637117">
    <w:abstractNumId w:val="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9048">
    <w:abstractNumId w:val="4"/>
  </w:num>
  <w:num w:numId="4" w16cid:durableId="1467695442">
    <w:abstractNumId w:val="1"/>
  </w:num>
  <w:num w:numId="5" w16cid:durableId="1595741995">
    <w:abstractNumId w:val="0"/>
  </w:num>
  <w:num w:numId="6" w16cid:durableId="490296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PXZbpXVhWzZ8eDjBkA7CGs7rd2CpMF27awBhDlYnqFouAxvFs9kAhYYTj4+7D5SCPEwUc4d9c3pivb+jh2bJcQ==" w:salt="1hlkqPSdUPCne2mrCf7eQ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85"/>
    <w:rsid w:val="00002F27"/>
    <w:rsid w:val="000254AA"/>
    <w:rsid w:val="0004573D"/>
    <w:rsid w:val="00067695"/>
    <w:rsid w:val="00081D88"/>
    <w:rsid w:val="000A0D52"/>
    <w:rsid w:val="000B3EFF"/>
    <w:rsid w:val="000C4415"/>
    <w:rsid w:val="000C5043"/>
    <w:rsid w:val="000C6FCE"/>
    <w:rsid w:val="000F787D"/>
    <w:rsid w:val="00123B6A"/>
    <w:rsid w:val="00141085"/>
    <w:rsid w:val="001606FF"/>
    <w:rsid w:val="00165E0F"/>
    <w:rsid w:val="00192F20"/>
    <w:rsid w:val="001958E0"/>
    <w:rsid w:val="001A2363"/>
    <w:rsid w:val="001B75CF"/>
    <w:rsid w:val="001C7D50"/>
    <w:rsid w:val="001D592F"/>
    <w:rsid w:val="001F7B32"/>
    <w:rsid w:val="00202113"/>
    <w:rsid w:val="0020245A"/>
    <w:rsid w:val="00211DA6"/>
    <w:rsid w:val="00231C1E"/>
    <w:rsid w:val="002372E1"/>
    <w:rsid w:val="00245D16"/>
    <w:rsid w:val="00246355"/>
    <w:rsid w:val="002577FA"/>
    <w:rsid w:val="00270335"/>
    <w:rsid w:val="00287BD7"/>
    <w:rsid w:val="00292442"/>
    <w:rsid w:val="00293B5F"/>
    <w:rsid w:val="002B2C7D"/>
    <w:rsid w:val="002C07E0"/>
    <w:rsid w:val="002C593C"/>
    <w:rsid w:val="002C5D17"/>
    <w:rsid w:val="002D469A"/>
    <w:rsid w:val="002F4582"/>
    <w:rsid w:val="0030220B"/>
    <w:rsid w:val="00321E22"/>
    <w:rsid w:val="003421FA"/>
    <w:rsid w:val="00364759"/>
    <w:rsid w:val="0036503E"/>
    <w:rsid w:val="003740AA"/>
    <w:rsid w:val="003970BF"/>
    <w:rsid w:val="003A09D5"/>
    <w:rsid w:val="003A6C5E"/>
    <w:rsid w:val="003C46D9"/>
    <w:rsid w:val="003C6890"/>
    <w:rsid w:val="0043185F"/>
    <w:rsid w:val="004558AA"/>
    <w:rsid w:val="00457A8E"/>
    <w:rsid w:val="004776FC"/>
    <w:rsid w:val="00481C0E"/>
    <w:rsid w:val="004D3A80"/>
    <w:rsid w:val="004E29CC"/>
    <w:rsid w:val="004E50A5"/>
    <w:rsid w:val="004E5E90"/>
    <w:rsid w:val="004F3C0B"/>
    <w:rsid w:val="00511AAE"/>
    <w:rsid w:val="00512DC1"/>
    <w:rsid w:val="00513FCD"/>
    <w:rsid w:val="00515F35"/>
    <w:rsid w:val="005231DC"/>
    <w:rsid w:val="00534A66"/>
    <w:rsid w:val="005358F4"/>
    <w:rsid w:val="0055239D"/>
    <w:rsid w:val="005842C9"/>
    <w:rsid w:val="0059261D"/>
    <w:rsid w:val="005B3CB1"/>
    <w:rsid w:val="005C432B"/>
    <w:rsid w:val="005C45FD"/>
    <w:rsid w:val="005E2D06"/>
    <w:rsid w:val="005E40A2"/>
    <w:rsid w:val="005F6822"/>
    <w:rsid w:val="00612D41"/>
    <w:rsid w:val="00635EC4"/>
    <w:rsid w:val="0064401E"/>
    <w:rsid w:val="0065306F"/>
    <w:rsid w:val="00653DD9"/>
    <w:rsid w:val="00654F47"/>
    <w:rsid w:val="00655FF3"/>
    <w:rsid w:val="00670A0E"/>
    <w:rsid w:val="00681412"/>
    <w:rsid w:val="0068276D"/>
    <w:rsid w:val="006831A8"/>
    <w:rsid w:val="00690D9E"/>
    <w:rsid w:val="00692E05"/>
    <w:rsid w:val="00696A60"/>
    <w:rsid w:val="006A3382"/>
    <w:rsid w:val="006C2A7F"/>
    <w:rsid w:val="006C6266"/>
    <w:rsid w:val="006E7188"/>
    <w:rsid w:val="007211F8"/>
    <w:rsid w:val="00722CC3"/>
    <w:rsid w:val="00722FAA"/>
    <w:rsid w:val="00737EC6"/>
    <w:rsid w:val="007419E4"/>
    <w:rsid w:val="00763E01"/>
    <w:rsid w:val="00773DE4"/>
    <w:rsid w:val="007838B0"/>
    <w:rsid w:val="007A5763"/>
    <w:rsid w:val="007B0770"/>
    <w:rsid w:val="007B254B"/>
    <w:rsid w:val="007B7891"/>
    <w:rsid w:val="007D1DA0"/>
    <w:rsid w:val="007D504F"/>
    <w:rsid w:val="007E4109"/>
    <w:rsid w:val="007F1E62"/>
    <w:rsid w:val="007F3AF8"/>
    <w:rsid w:val="008206F8"/>
    <w:rsid w:val="008322AA"/>
    <w:rsid w:val="00840256"/>
    <w:rsid w:val="008446FC"/>
    <w:rsid w:val="00851317"/>
    <w:rsid w:val="008532F7"/>
    <w:rsid w:val="008707F0"/>
    <w:rsid w:val="00874764"/>
    <w:rsid w:val="008A095B"/>
    <w:rsid w:val="008B2A4E"/>
    <w:rsid w:val="008B43E9"/>
    <w:rsid w:val="008B6D62"/>
    <w:rsid w:val="008D0EF5"/>
    <w:rsid w:val="008E6E6E"/>
    <w:rsid w:val="008F2BB2"/>
    <w:rsid w:val="00906F03"/>
    <w:rsid w:val="00914EF4"/>
    <w:rsid w:val="00925161"/>
    <w:rsid w:val="00936867"/>
    <w:rsid w:val="00937B2F"/>
    <w:rsid w:val="00941B05"/>
    <w:rsid w:val="00942D5B"/>
    <w:rsid w:val="00957822"/>
    <w:rsid w:val="00963070"/>
    <w:rsid w:val="00985241"/>
    <w:rsid w:val="00997322"/>
    <w:rsid w:val="009A3B67"/>
    <w:rsid w:val="009A6084"/>
    <w:rsid w:val="009B4F48"/>
    <w:rsid w:val="009F07F9"/>
    <w:rsid w:val="00A15124"/>
    <w:rsid w:val="00A3198A"/>
    <w:rsid w:val="00A357AC"/>
    <w:rsid w:val="00A5481E"/>
    <w:rsid w:val="00A62AE9"/>
    <w:rsid w:val="00A8058B"/>
    <w:rsid w:val="00A82DB8"/>
    <w:rsid w:val="00A912BA"/>
    <w:rsid w:val="00AE7374"/>
    <w:rsid w:val="00AF0B46"/>
    <w:rsid w:val="00B0285C"/>
    <w:rsid w:val="00B62BF6"/>
    <w:rsid w:val="00B64FB6"/>
    <w:rsid w:val="00B76F89"/>
    <w:rsid w:val="00B80066"/>
    <w:rsid w:val="00B81390"/>
    <w:rsid w:val="00BA6B8C"/>
    <w:rsid w:val="00BB17A0"/>
    <w:rsid w:val="00BD1F9D"/>
    <w:rsid w:val="00BD7EBB"/>
    <w:rsid w:val="00BE5304"/>
    <w:rsid w:val="00BF4D69"/>
    <w:rsid w:val="00BF7BDB"/>
    <w:rsid w:val="00C21A30"/>
    <w:rsid w:val="00C27C07"/>
    <w:rsid w:val="00C413B0"/>
    <w:rsid w:val="00C46AB0"/>
    <w:rsid w:val="00C713A3"/>
    <w:rsid w:val="00C85AFC"/>
    <w:rsid w:val="00CA29E3"/>
    <w:rsid w:val="00CA3E19"/>
    <w:rsid w:val="00CA6B81"/>
    <w:rsid w:val="00CC5CDA"/>
    <w:rsid w:val="00CC747B"/>
    <w:rsid w:val="00CD2F60"/>
    <w:rsid w:val="00CD4550"/>
    <w:rsid w:val="00CD5867"/>
    <w:rsid w:val="00CD6E72"/>
    <w:rsid w:val="00D0166F"/>
    <w:rsid w:val="00D051BD"/>
    <w:rsid w:val="00D1144D"/>
    <w:rsid w:val="00D12929"/>
    <w:rsid w:val="00D21E04"/>
    <w:rsid w:val="00D254F0"/>
    <w:rsid w:val="00D317E2"/>
    <w:rsid w:val="00D54541"/>
    <w:rsid w:val="00D5486C"/>
    <w:rsid w:val="00D85EAA"/>
    <w:rsid w:val="00D916D0"/>
    <w:rsid w:val="00D95364"/>
    <w:rsid w:val="00DC6AA4"/>
    <w:rsid w:val="00DC7038"/>
    <w:rsid w:val="00DD0166"/>
    <w:rsid w:val="00DE0288"/>
    <w:rsid w:val="00DE1343"/>
    <w:rsid w:val="00E04095"/>
    <w:rsid w:val="00E13504"/>
    <w:rsid w:val="00E15EB4"/>
    <w:rsid w:val="00E454E4"/>
    <w:rsid w:val="00E55718"/>
    <w:rsid w:val="00E57D17"/>
    <w:rsid w:val="00E64A80"/>
    <w:rsid w:val="00E651EA"/>
    <w:rsid w:val="00E84CCE"/>
    <w:rsid w:val="00EB5588"/>
    <w:rsid w:val="00EC653E"/>
    <w:rsid w:val="00ED5CF0"/>
    <w:rsid w:val="00ED6054"/>
    <w:rsid w:val="00EF3D67"/>
    <w:rsid w:val="00F01893"/>
    <w:rsid w:val="00F0199E"/>
    <w:rsid w:val="00F36A0C"/>
    <w:rsid w:val="00F4640A"/>
    <w:rsid w:val="00F62B6A"/>
    <w:rsid w:val="00F66073"/>
    <w:rsid w:val="00F66E6E"/>
    <w:rsid w:val="00F6711F"/>
    <w:rsid w:val="00F94992"/>
    <w:rsid w:val="00F96460"/>
    <w:rsid w:val="00FB4124"/>
    <w:rsid w:val="00FB74D2"/>
    <w:rsid w:val="00FD19CB"/>
    <w:rsid w:val="00FE6E2F"/>
    <w:rsid w:val="00FF2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2B1E"/>
  <w15:docId w15:val="{271E473E-E429-A040-BE6D-8FB178B2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line="276" w:lineRule="auto"/>
      <w:outlineLvl w:val="0"/>
    </w:pPr>
    <w:rPr>
      <w:rFonts w:ascii="Calibri" w:eastAsia="Calibri" w:hAnsi="Calibri" w:cs="Calibri"/>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00" w:line="276" w:lineRule="auto"/>
      <w:ind w:left="720" w:hanging="720"/>
      <w:outlineLvl w:val="2"/>
    </w:pPr>
    <w:rPr>
      <w:color w:val="000000"/>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line="276" w:lineRule="auto"/>
      <w:outlineLvl w:val="3"/>
    </w:pPr>
    <w:rPr>
      <w:rFonts w:ascii="Calibri" w:eastAsia="Calibri" w:hAnsi="Calibri" w:cs="Calibri"/>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line="276" w:lineRule="auto"/>
      <w:outlineLvl w:val="4"/>
    </w:pPr>
    <w:rPr>
      <w:rFonts w:ascii="Calibri" w:eastAsia="Calibri" w:hAnsi="Calibri" w:cs="Calibri"/>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line="276" w:lineRule="auto"/>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line="276" w:lineRule="auto"/>
    </w:pPr>
    <w:rPr>
      <w:rFonts w:ascii="Calibri" w:eastAsia="Calibri" w:hAnsi="Calibri" w:cs="Calibri"/>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TableNormal"/>
    <w:rPr>
      <w:rFonts w:ascii="Cambria" w:eastAsia="Cambria" w:hAnsi="Cambria" w:cs="Cambria"/>
      <w:color w:val="000000"/>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qFormat/>
    <w:rsid w:val="00A62AE9"/>
    <w:rPr>
      <w:sz w:val="16"/>
      <w:szCs w:val="16"/>
    </w:rPr>
  </w:style>
  <w:style w:type="paragraph" w:styleId="CommentText">
    <w:name w:val="annotation text"/>
    <w:basedOn w:val="Normal"/>
    <w:link w:val="CommentTextChar"/>
    <w:uiPriority w:val="99"/>
    <w:unhideWhenUsed/>
    <w:qFormat/>
    <w:rsid w:val="00A62AE9"/>
    <w:rPr>
      <w:sz w:val="20"/>
      <w:szCs w:val="20"/>
    </w:rPr>
  </w:style>
  <w:style w:type="character" w:customStyle="1" w:styleId="CommentTextChar">
    <w:name w:val="Comment Text Char"/>
    <w:basedOn w:val="DefaultParagraphFont"/>
    <w:link w:val="CommentText"/>
    <w:uiPriority w:val="99"/>
    <w:rsid w:val="00A62AE9"/>
    <w:rPr>
      <w:sz w:val="20"/>
      <w:szCs w:val="20"/>
    </w:rPr>
  </w:style>
  <w:style w:type="paragraph" w:styleId="CommentSubject">
    <w:name w:val="annotation subject"/>
    <w:basedOn w:val="CommentText"/>
    <w:next w:val="CommentText"/>
    <w:link w:val="CommentSubjectChar"/>
    <w:uiPriority w:val="99"/>
    <w:semiHidden/>
    <w:unhideWhenUsed/>
    <w:rsid w:val="00A62AE9"/>
    <w:rPr>
      <w:b/>
      <w:bCs/>
    </w:rPr>
  </w:style>
  <w:style w:type="character" w:customStyle="1" w:styleId="CommentSubjectChar">
    <w:name w:val="Comment Subject Char"/>
    <w:basedOn w:val="CommentTextChar"/>
    <w:link w:val="CommentSubject"/>
    <w:uiPriority w:val="99"/>
    <w:semiHidden/>
    <w:rsid w:val="00A62AE9"/>
    <w:rPr>
      <w:b/>
      <w:bCs/>
      <w:sz w:val="20"/>
      <w:szCs w:val="20"/>
    </w:rPr>
  </w:style>
  <w:style w:type="paragraph" w:styleId="Revision">
    <w:name w:val="Revision"/>
    <w:hidden/>
    <w:uiPriority w:val="99"/>
    <w:semiHidden/>
    <w:rsid w:val="00A62AE9"/>
  </w:style>
  <w:style w:type="character" w:styleId="Hyperlink">
    <w:name w:val="Hyperlink"/>
    <w:basedOn w:val="DefaultParagraphFont"/>
    <w:uiPriority w:val="99"/>
    <w:unhideWhenUsed/>
    <w:rsid w:val="008F2BB2"/>
    <w:rPr>
      <w:color w:val="0000FF"/>
      <w:u w:val="single"/>
    </w:rPr>
  </w:style>
  <w:style w:type="paragraph" w:styleId="ListParagraph">
    <w:name w:val="List Paragraph"/>
    <w:basedOn w:val="Normal"/>
    <w:uiPriority w:val="34"/>
    <w:qFormat/>
    <w:rsid w:val="00763E01"/>
    <w:pPr>
      <w:ind w:left="720"/>
      <w:contextualSpacing/>
    </w:pPr>
  </w:style>
  <w:style w:type="paragraph" w:styleId="BodyText">
    <w:name w:val="Body Text"/>
    <w:basedOn w:val="Normal"/>
    <w:link w:val="BodyTextChar"/>
    <w:uiPriority w:val="1"/>
    <w:semiHidden/>
    <w:unhideWhenUsed/>
    <w:rsid w:val="00692E05"/>
    <w:pPr>
      <w:spacing w:before="75"/>
      <w:ind w:left="120"/>
    </w:pPr>
    <w:rPr>
      <w:rFonts w:ascii="Arial" w:eastAsiaTheme="minorHAnsi" w:hAnsi="Arial" w:cs="Arial"/>
      <w:sz w:val="18"/>
      <w:szCs w:val="18"/>
      <w:lang w:eastAsia="en-GB"/>
    </w:rPr>
  </w:style>
  <w:style w:type="character" w:customStyle="1" w:styleId="BodyTextChar">
    <w:name w:val="Body Text Char"/>
    <w:basedOn w:val="DefaultParagraphFont"/>
    <w:link w:val="BodyText"/>
    <w:uiPriority w:val="1"/>
    <w:semiHidden/>
    <w:rsid w:val="00692E05"/>
    <w:rPr>
      <w:rFonts w:ascii="Arial" w:eastAsiaTheme="minorHAnsi" w:hAnsi="Arial" w:cs="Arial"/>
      <w:sz w:val="18"/>
      <w:szCs w:val="18"/>
      <w:lang w:eastAsia="en-GB"/>
    </w:rPr>
  </w:style>
  <w:style w:type="character" w:styleId="FollowedHyperlink">
    <w:name w:val="FollowedHyperlink"/>
    <w:basedOn w:val="DefaultParagraphFont"/>
    <w:uiPriority w:val="99"/>
    <w:semiHidden/>
    <w:unhideWhenUsed/>
    <w:rsid w:val="008A095B"/>
    <w:rPr>
      <w:color w:val="800080" w:themeColor="followedHyperlink"/>
      <w:u w:val="single"/>
    </w:rPr>
  </w:style>
  <w:style w:type="character" w:styleId="UnresolvedMention">
    <w:name w:val="Unresolved Mention"/>
    <w:basedOn w:val="DefaultParagraphFont"/>
    <w:uiPriority w:val="99"/>
    <w:semiHidden/>
    <w:unhideWhenUsed/>
    <w:rsid w:val="00BA6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3462">
      <w:bodyDiv w:val="1"/>
      <w:marLeft w:val="0"/>
      <w:marRight w:val="0"/>
      <w:marTop w:val="0"/>
      <w:marBottom w:val="0"/>
      <w:divBdr>
        <w:top w:val="none" w:sz="0" w:space="0" w:color="auto"/>
        <w:left w:val="none" w:sz="0" w:space="0" w:color="auto"/>
        <w:bottom w:val="none" w:sz="0" w:space="0" w:color="auto"/>
        <w:right w:val="none" w:sz="0" w:space="0" w:color="auto"/>
      </w:divBdr>
    </w:div>
    <w:div w:id="666522572">
      <w:bodyDiv w:val="1"/>
      <w:marLeft w:val="0"/>
      <w:marRight w:val="0"/>
      <w:marTop w:val="0"/>
      <w:marBottom w:val="0"/>
      <w:divBdr>
        <w:top w:val="none" w:sz="0" w:space="0" w:color="auto"/>
        <w:left w:val="none" w:sz="0" w:space="0" w:color="auto"/>
        <w:bottom w:val="none" w:sz="0" w:space="0" w:color="auto"/>
        <w:right w:val="none" w:sz="0" w:space="0" w:color="auto"/>
      </w:divBdr>
    </w:div>
    <w:div w:id="1779063445">
      <w:bodyDiv w:val="1"/>
      <w:marLeft w:val="0"/>
      <w:marRight w:val="0"/>
      <w:marTop w:val="0"/>
      <w:marBottom w:val="0"/>
      <w:divBdr>
        <w:top w:val="none" w:sz="0" w:space="0" w:color="auto"/>
        <w:left w:val="none" w:sz="0" w:space="0" w:color="auto"/>
        <w:bottom w:val="none" w:sz="0" w:space="0" w:color="auto"/>
        <w:right w:val="none" w:sz="0" w:space="0" w:color="auto"/>
      </w:divBdr>
    </w:div>
    <w:div w:id="2007248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sion.com/legal/customerdp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egalnotices@cision.com" TargetMode="External"/><Relationship Id="rId4" Type="http://schemas.openxmlformats.org/officeDocument/2006/relationships/settings" Target="settings.xml"/><Relationship Id="rId9" Type="http://schemas.openxmlformats.org/officeDocument/2006/relationships/hyperlink" Target="https://gdpr.cision.com/dataprivacynotice_customersprospec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0C16C-E266-4046-9D54-F08771CE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Bourdeau</dc:creator>
  <cp:lastModifiedBy>Meagan Jaglowski</cp:lastModifiedBy>
  <cp:revision>2</cp:revision>
  <dcterms:created xsi:type="dcterms:W3CDTF">2024-04-16T19:24:00Z</dcterms:created>
  <dcterms:modified xsi:type="dcterms:W3CDTF">2024-04-16T19:24:00Z</dcterms:modified>
</cp:coreProperties>
</file>